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B8" w:rsidRDefault="00271A1E">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吐鲁番市中等职业技术学校</w:t>
      </w:r>
    </w:p>
    <w:p w:rsidR="006C63B8" w:rsidRDefault="00271A1E">
      <w:pPr>
        <w:widowControl/>
        <w:spacing w:before="100" w:beforeAutospacing="1" w:after="100" w:afterAutospacing="1"/>
        <w:jc w:val="center"/>
        <w:outlineLvl w:val="1"/>
        <w:rPr>
          <w:rFonts w:ascii="方正小标宋_GBK" w:eastAsia="方正小标宋_GBK" w:hAnsi="宋体"/>
          <w:kern w:val="0"/>
          <w:sz w:val="44"/>
          <w:szCs w:val="44"/>
        </w:rPr>
      </w:pPr>
      <w:bookmarkStart w:id="0" w:name="_GoBack"/>
      <w:r>
        <w:rPr>
          <w:rFonts w:ascii="方正小标宋_GBK" w:eastAsia="方正小标宋_GBK" w:hAnsi="宋体" w:hint="eastAsia"/>
          <w:kern w:val="0"/>
          <w:sz w:val="44"/>
          <w:szCs w:val="44"/>
        </w:rPr>
        <w:t>2021年单位</w:t>
      </w:r>
      <w:bookmarkEnd w:id="0"/>
      <w:r>
        <w:rPr>
          <w:rFonts w:ascii="方正小标宋_GBK" w:eastAsia="方正小标宋_GBK" w:hAnsi="宋体" w:hint="eastAsia"/>
          <w:kern w:val="0"/>
          <w:sz w:val="44"/>
          <w:szCs w:val="44"/>
        </w:rPr>
        <w:t>预算公开</w:t>
      </w: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6C63B8">
      <w:pPr>
        <w:widowControl/>
        <w:spacing w:before="100" w:beforeAutospacing="1" w:after="100" w:afterAutospacing="1"/>
        <w:jc w:val="center"/>
        <w:rPr>
          <w:rFonts w:ascii="宋体" w:hAnsi="宋体"/>
          <w:b/>
          <w:kern w:val="0"/>
          <w:sz w:val="44"/>
          <w:szCs w:val="44"/>
        </w:rPr>
      </w:pPr>
    </w:p>
    <w:p w:rsidR="006C63B8" w:rsidRDefault="00271A1E">
      <w:pPr>
        <w:widowControl/>
        <w:spacing w:line="500" w:lineRule="exact"/>
        <w:jc w:val="center"/>
        <w:outlineLvl w:val="1"/>
        <w:rPr>
          <w:rFonts w:ascii="黑体" w:eastAsia="黑体" w:hAnsi="黑体"/>
          <w:kern w:val="0"/>
          <w:sz w:val="36"/>
          <w:szCs w:val="32"/>
        </w:rPr>
      </w:pPr>
      <w:r>
        <w:rPr>
          <w:rFonts w:ascii="黑体" w:eastAsia="黑体" w:hAnsi="黑体" w:hint="eastAsia"/>
          <w:kern w:val="0"/>
          <w:sz w:val="36"/>
          <w:szCs w:val="32"/>
        </w:rPr>
        <w:t>目</w:t>
      </w:r>
      <w:r w:rsidR="009E71B1">
        <w:rPr>
          <w:rFonts w:ascii="黑体" w:eastAsia="黑体" w:hAnsi="黑体" w:hint="eastAsia"/>
          <w:kern w:val="0"/>
          <w:sz w:val="36"/>
          <w:szCs w:val="32"/>
        </w:rPr>
        <w:t xml:space="preserve">   </w:t>
      </w:r>
      <w:r>
        <w:rPr>
          <w:rFonts w:ascii="黑体" w:eastAsia="黑体" w:hAnsi="黑体" w:hint="eastAsia"/>
          <w:kern w:val="0"/>
          <w:sz w:val="36"/>
          <w:szCs w:val="32"/>
        </w:rPr>
        <w:t xml:space="preserve"> 录</w:t>
      </w:r>
    </w:p>
    <w:p w:rsidR="006C63B8" w:rsidRDefault="006C63B8">
      <w:pPr>
        <w:widowControl/>
        <w:spacing w:line="500" w:lineRule="exact"/>
        <w:ind w:firstLineChars="200" w:firstLine="883"/>
        <w:rPr>
          <w:rFonts w:ascii="宋体" w:hAnsi="宋体"/>
          <w:b/>
          <w:kern w:val="0"/>
          <w:sz w:val="44"/>
          <w:szCs w:val="44"/>
        </w:rPr>
      </w:pPr>
    </w:p>
    <w:p w:rsidR="006C63B8" w:rsidRDefault="00271A1E">
      <w:pPr>
        <w:widowControl/>
        <w:spacing w:line="460" w:lineRule="exact"/>
        <w:ind w:firstLineChars="200" w:firstLine="562"/>
        <w:outlineLvl w:val="0"/>
        <w:rPr>
          <w:rFonts w:ascii="仿宋_GB2312" w:eastAsia="仿宋_GB2312" w:hAnsi="宋体"/>
          <w:b/>
          <w:kern w:val="0"/>
          <w:sz w:val="28"/>
          <w:szCs w:val="28"/>
        </w:rPr>
      </w:pPr>
      <w:r>
        <w:rPr>
          <w:rFonts w:ascii="仿宋_GB2312" w:eastAsia="仿宋_GB2312" w:hAnsi="宋体" w:hint="eastAsia"/>
          <w:b/>
          <w:kern w:val="0"/>
          <w:sz w:val="28"/>
          <w:szCs w:val="28"/>
        </w:rPr>
        <w:t>第一部分  吐鲁番市中等职业技术学校概况</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一、主要职能</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二、机构设置及人员情况</w:t>
      </w:r>
    </w:p>
    <w:p w:rsidR="006C63B8" w:rsidRDefault="00271A1E">
      <w:pPr>
        <w:widowControl/>
        <w:spacing w:line="460" w:lineRule="exact"/>
        <w:ind w:firstLineChars="200" w:firstLine="562"/>
        <w:outlineLvl w:val="0"/>
        <w:rPr>
          <w:rFonts w:ascii="仿宋_GB2312" w:eastAsia="仿宋_GB2312" w:hAnsi="宋体"/>
          <w:b/>
          <w:kern w:val="0"/>
          <w:sz w:val="28"/>
          <w:szCs w:val="28"/>
        </w:rPr>
      </w:pPr>
      <w:r>
        <w:rPr>
          <w:rFonts w:ascii="仿宋_GB2312" w:eastAsia="仿宋_GB2312" w:hAnsi="宋体" w:hint="eastAsia"/>
          <w:b/>
          <w:kern w:val="0"/>
          <w:sz w:val="28"/>
          <w:szCs w:val="28"/>
        </w:rPr>
        <w:t>第二部分  2021年单位预算公开表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一、单位收支总体情况表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二、单位收入总体情况表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lastRenderedPageBreak/>
        <w:t>三、单位支出总体情况表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四、财政拨款收支总体情况表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五、一般公共预算支出情况表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六、一般公共预算基本支出情况表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七、一般公共预算</w:t>
      </w:r>
      <w:r>
        <w:rPr>
          <w:rFonts w:ascii="仿宋_GB2312" w:eastAsia="仿宋_GB2312" w:hAnsi="宋体" w:hint="eastAsia"/>
          <w:bCs/>
          <w:kern w:val="0"/>
          <w:sz w:val="28"/>
          <w:szCs w:val="28"/>
        </w:rPr>
        <w:t>项目支出情况表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八、一般公共预算“三公”经费支出情况表</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九、政府性基金预算支出情况表</w:t>
      </w:r>
    </w:p>
    <w:p w:rsidR="006C63B8" w:rsidRDefault="00271A1E">
      <w:pPr>
        <w:widowControl/>
        <w:spacing w:line="460" w:lineRule="exact"/>
        <w:ind w:firstLineChars="200" w:firstLine="562"/>
        <w:outlineLvl w:val="0"/>
        <w:rPr>
          <w:rFonts w:ascii="仿宋_GB2312" w:eastAsia="仿宋_GB2312" w:hAnsi="宋体"/>
          <w:b/>
          <w:kern w:val="0"/>
          <w:sz w:val="28"/>
          <w:szCs w:val="28"/>
        </w:rPr>
      </w:pPr>
      <w:r>
        <w:rPr>
          <w:rFonts w:ascii="仿宋_GB2312" w:eastAsia="仿宋_GB2312" w:hAnsi="宋体" w:hint="eastAsia"/>
          <w:b/>
          <w:kern w:val="0"/>
          <w:sz w:val="28"/>
          <w:szCs w:val="28"/>
        </w:rPr>
        <w:t>第三部分  2021年单位预算情况说明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一、关于吐鲁番市中等职业技术学校2021年收支预算情况的总体说明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二、关于吐鲁番市中等职业技术学校2021年收入预算情况说明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三、关于吐鲁番市中等职业技术学校2021年支出预算情况说明</w:t>
      </w:r>
    </w:p>
    <w:p w:rsidR="006C63B8" w:rsidRDefault="00271A1E">
      <w:pPr>
        <w:widowControl/>
        <w:spacing w:line="460" w:lineRule="exact"/>
        <w:ind w:firstLineChars="200" w:firstLine="560"/>
        <w:outlineLvl w:val="1"/>
        <w:rPr>
          <w:rFonts w:ascii="仿宋_GB2312" w:eastAsia="仿宋_GB2312" w:hAnsi="宋体"/>
          <w:bCs/>
          <w:kern w:val="0"/>
          <w:sz w:val="28"/>
          <w:szCs w:val="28"/>
        </w:rPr>
      </w:pPr>
      <w:r>
        <w:rPr>
          <w:rFonts w:ascii="仿宋_GB2312" w:eastAsia="仿宋_GB2312" w:hAnsi="宋体" w:hint="eastAsia"/>
          <w:bCs/>
          <w:kern w:val="0"/>
          <w:sz w:val="28"/>
          <w:szCs w:val="28"/>
        </w:rPr>
        <w:t>四、关于吐鲁番市中等职业技术学校2021年财政拨款收支预算情况的总体说明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五、关于吐鲁番市中等职业技术学校2021年一般公共预算当年拨款情况说明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六、关于吐鲁番市中等职业技术学校2021年一般公共预算基本支出情况说明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七、关于吐鲁番市中等职业技术学校2021年一般公共预算项目支出情况说明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八、关于吐鲁番市中等职业技术学校2021年一般公共预算“三公”经费预算情况说明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九、关于吐鲁番市中等职业技术学校2021年政府性基金预算拨款情况说明</w:t>
      </w:r>
    </w:p>
    <w:p w:rsidR="006C63B8" w:rsidRDefault="00271A1E">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十、其他重要事项的情况说明</w:t>
      </w:r>
    </w:p>
    <w:p w:rsidR="006C63B8" w:rsidRDefault="00271A1E">
      <w:pPr>
        <w:widowControl/>
        <w:spacing w:line="460" w:lineRule="exact"/>
        <w:ind w:firstLineChars="200" w:firstLine="562"/>
        <w:outlineLvl w:val="0"/>
        <w:rPr>
          <w:rFonts w:ascii="仿宋_GB2312" w:eastAsia="仿宋_GB2312" w:hAnsi="宋体"/>
          <w:b/>
          <w:kern w:val="0"/>
          <w:sz w:val="28"/>
          <w:szCs w:val="28"/>
        </w:rPr>
      </w:pPr>
      <w:r>
        <w:rPr>
          <w:rFonts w:ascii="仿宋_GB2312" w:eastAsia="仿宋_GB2312" w:hAnsi="宋体" w:hint="eastAsia"/>
          <w:b/>
          <w:kern w:val="0"/>
          <w:sz w:val="28"/>
          <w:szCs w:val="28"/>
        </w:rPr>
        <w:t>第四部分  名词解释</w:t>
      </w:r>
    </w:p>
    <w:p w:rsidR="006C63B8" w:rsidRDefault="006C63B8">
      <w:pPr>
        <w:widowControl/>
        <w:spacing w:line="460" w:lineRule="exact"/>
        <w:ind w:firstLineChars="200" w:firstLine="562"/>
        <w:rPr>
          <w:rFonts w:ascii="仿宋_GB2312" w:eastAsia="仿宋_GB2312" w:hAnsi="宋体"/>
          <w:b/>
          <w:kern w:val="0"/>
          <w:sz w:val="28"/>
          <w:szCs w:val="28"/>
        </w:rPr>
      </w:pPr>
    </w:p>
    <w:p w:rsidR="006C63B8" w:rsidRDefault="006C63B8">
      <w:pPr>
        <w:widowControl/>
        <w:jc w:val="center"/>
        <w:rPr>
          <w:rFonts w:ascii="黑体" w:eastAsia="黑体" w:hAnsi="黑体"/>
          <w:kern w:val="0"/>
          <w:sz w:val="32"/>
          <w:szCs w:val="32"/>
        </w:rPr>
      </w:pPr>
    </w:p>
    <w:p w:rsidR="006C63B8" w:rsidRDefault="006C63B8">
      <w:pPr>
        <w:widowControl/>
        <w:jc w:val="center"/>
        <w:rPr>
          <w:rFonts w:ascii="黑体" w:eastAsia="黑体" w:hAnsi="黑体"/>
          <w:kern w:val="0"/>
          <w:sz w:val="32"/>
          <w:szCs w:val="32"/>
        </w:rPr>
      </w:pPr>
    </w:p>
    <w:p w:rsidR="006C63B8" w:rsidRDefault="00271A1E">
      <w:pPr>
        <w:widowControl/>
        <w:jc w:val="center"/>
        <w:outlineLvl w:val="0"/>
        <w:rPr>
          <w:rFonts w:ascii="黑体" w:eastAsia="黑体" w:hAnsi="黑体"/>
          <w:kern w:val="0"/>
          <w:sz w:val="32"/>
          <w:szCs w:val="32"/>
        </w:rPr>
      </w:pPr>
      <w:r>
        <w:rPr>
          <w:rFonts w:ascii="黑体" w:eastAsia="黑体" w:hAnsi="黑体" w:hint="eastAsia"/>
          <w:kern w:val="0"/>
          <w:sz w:val="32"/>
          <w:szCs w:val="32"/>
        </w:rPr>
        <w:lastRenderedPageBreak/>
        <w:t>第一部分   吐鲁番市中等职业技术学校概况</w:t>
      </w:r>
    </w:p>
    <w:p w:rsidR="006C63B8" w:rsidRDefault="006C63B8">
      <w:pPr>
        <w:widowControl/>
        <w:jc w:val="center"/>
        <w:rPr>
          <w:rFonts w:ascii="宋体" w:hAnsi="宋体"/>
          <w:b/>
          <w:kern w:val="0"/>
          <w:sz w:val="32"/>
          <w:szCs w:val="32"/>
        </w:rPr>
      </w:pPr>
    </w:p>
    <w:p w:rsidR="006C63B8" w:rsidRDefault="00271A1E">
      <w:pPr>
        <w:widowControl/>
        <w:numPr>
          <w:ilvl w:val="0"/>
          <w:numId w:val="1"/>
        </w:numPr>
        <w:spacing w:line="560" w:lineRule="exact"/>
        <w:jc w:val="left"/>
        <w:outlineLvl w:val="1"/>
        <w:rPr>
          <w:rFonts w:ascii="黑体" w:eastAsia="黑体" w:hAnsi="黑体" w:cs="宋体"/>
          <w:bCs/>
          <w:kern w:val="0"/>
          <w:sz w:val="32"/>
          <w:szCs w:val="32"/>
        </w:rPr>
      </w:pPr>
      <w:r>
        <w:rPr>
          <w:rFonts w:ascii="黑体" w:eastAsia="黑体" w:hAnsi="黑体" w:cs="宋体" w:hint="eastAsia"/>
          <w:bCs/>
          <w:kern w:val="0"/>
          <w:sz w:val="32"/>
          <w:szCs w:val="32"/>
        </w:rPr>
        <w:t>主要职能</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是经吐鲁番市编制委员会批准成立的，在吐鲁番市教育委员会领导下的一所中等职业教育学校。实施中专教育，大学及本科学历教育，是学校的主要工作职能。由吐鲁番市委主办，教育局主管，人力资源和社会保障局、农业局、卫生局、新疆电大业务指导。是湖南省重点对口援助单位，政府鼎力支持单位。实 行“订单”教育，100%推荐就业。</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目前学校已拥有自治区级高层次人才培养对象 1 名，自治区级教学名师 1 名，吐鲁番市拔尖人才 2 名，校级专业带头人 9 名，“双师”型教师比例达到 81%，教师主编规划教材 1 部，参编教材 18 部，开发校本教材 5 部，主持省级以上科研课题 1 项；公开发表科研论文 100 余篇，在省级以上技能大赛、讲课比赛中，共获得二等奖 7 项，三等奖 5 项，师资队伍力量明显加强。</w:t>
      </w:r>
    </w:p>
    <w:p w:rsidR="006C63B8" w:rsidRDefault="00271A1E">
      <w:pPr>
        <w:widowControl/>
        <w:spacing w:line="560" w:lineRule="exact"/>
        <w:jc w:val="left"/>
        <w:outlineLvl w:val="1"/>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无下属预算单位，下设16个科室，分别是：党政办、纪检室、教务处、学生处招生就业、保卫处、后勤处、财务处、工会团委、机电工程系、信息技术系，旅游管理系、医学护理系、幼儿教育系、农业技术系、公共课教学部系，继续教育部系。</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吐鲁番市中等职业技术学校编制数303，实有人数798人，其中：在职549人，减少22人； 退休227人，增加9人；离休0人，增加0人。</w:t>
      </w:r>
    </w:p>
    <w:p w:rsidR="009E71B1" w:rsidRDefault="009E71B1" w:rsidP="009E71B1">
      <w:pPr>
        <w:widowControl/>
        <w:spacing w:beforeLines="50" w:before="156"/>
        <w:jc w:val="center"/>
        <w:outlineLvl w:val="0"/>
        <w:rPr>
          <w:rFonts w:ascii="黑体" w:eastAsia="黑体" w:hAnsi="黑体" w:hint="eastAsia"/>
          <w:kern w:val="0"/>
          <w:sz w:val="32"/>
          <w:szCs w:val="32"/>
        </w:rPr>
      </w:pPr>
    </w:p>
    <w:p w:rsidR="006C63B8" w:rsidRDefault="00271A1E" w:rsidP="009E71B1">
      <w:pPr>
        <w:widowControl/>
        <w:spacing w:beforeLines="50" w:before="156"/>
        <w:jc w:val="center"/>
        <w:outlineLvl w:val="0"/>
        <w:rPr>
          <w:rFonts w:ascii="黑体" w:eastAsia="黑体" w:hAnsi="黑体"/>
          <w:kern w:val="0"/>
          <w:sz w:val="32"/>
          <w:szCs w:val="32"/>
        </w:rPr>
      </w:pPr>
      <w:r>
        <w:rPr>
          <w:rFonts w:ascii="黑体" w:eastAsia="黑体" w:hAnsi="黑体" w:hint="eastAsia"/>
          <w:kern w:val="0"/>
          <w:sz w:val="32"/>
          <w:szCs w:val="32"/>
        </w:rPr>
        <w:t>第二部分  2021年单位预算公开表</w:t>
      </w:r>
    </w:p>
    <w:p w:rsidR="006C63B8" w:rsidRDefault="00271A1E" w:rsidP="009E71B1">
      <w:pPr>
        <w:widowControl/>
        <w:spacing w:beforeLines="50" w:before="156"/>
        <w:outlineLvl w:val="1"/>
        <w:rPr>
          <w:rFonts w:ascii="仿宋_GB2312" w:eastAsia="仿宋_GB2312" w:hAnsi="宋体"/>
          <w:b/>
          <w:kern w:val="0"/>
          <w:sz w:val="32"/>
          <w:szCs w:val="32"/>
        </w:rPr>
      </w:pPr>
      <w:r>
        <w:rPr>
          <w:rFonts w:ascii="仿宋_GB2312" w:eastAsia="仿宋_GB2312" w:hAnsi="宋体" w:hint="eastAsia"/>
          <w:b/>
          <w:kern w:val="0"/>
          <w:sz w:val="32"/>
          <w:szCs w:val="32"/>
        </w:rPr>
        <w:t>表</w:t>
      </w:r>
      <w:proofErr w:type="gramStart"/>
      <w:r>
        <w:rPr>
          <w:rFonts w:ascii="仿宋_GB2312" w:eastAsia="仿宋_GB2312" w:hAnsi="宋体" w:hint="eastAsia"/>
          <w:b/>
          <w:kern w:val="0"/>
          <w:sz w:val="32"/>
          <w:szCs w:val="32"/>
        </w:rPr>
        <w:t>一</w:t>
      </w:r>
      <w:proofErr w:type="gramEnd"/>
      <w:r>
        <w:rPr>
          <w:rFonts w:ascii="仿宋_GB2312" w:eastAsia="仿宋_GB2312" w:hAnsi="宋体" w:hint="eastAsia"/>
          <w:b/>
          <w:kern w:val="0"/>
          <w:sz w:val="32"/>
          <w:szCs w:val="32"/>
        </w:rPr>
        <w:t>：</w:t>
      </w:r>
    </w:p>
    <w:p w:rsidR="006C63B8" w:rsidRDefault="00271A1E">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单位收支总体情况表</w:t>
      </w:r>
    </w:p>
    <w:p w:rsidR="006C63B8" w:rsidRDefault="00271A1E">
      <w:pPr>
        <w:widowControl/>
        <w:rPr>
          <w:rFonts w:ascii="仿宋_GB2312" w:eastAsia="仿宋_GB2312" w:hAnsi="宋体"/>
          <w:kern w:val="0"/>
          <w:sz w:val="24"/>
        </w:rPr>
      </w:pPr>
      <w:r>
        <w:rPr>
          <w:rFonts w:ascii="仿宋_GB2312" w:eastAsia="仿宋_GB2312" w:hAnsi="宋体" w:hint="eastAsia"/>
          <w:kern w:val="0"/>
          <w:sz w:val="24"/>
        </w:rPr>
        <w:t xml:space="preserve">                                                </w:t>
      </w:r>
    </w:p>
    <w:tbl>
      <w:tblPr>
        <w:tblW w:w="8662" w:type="dxa"/>
        <w:tblInd w:w="93" w:type="dxa"/>
        <w:tblLayout w:type="fixed"/>
        <w:tblLook w:val="04A0" w:firstRow="1" w:lastRow="0" w:firstColumn="1" w:lastColumn="0" w:noHBand="0" w:noVBand="1"/>
      </w:tblPr>
      <w:tblGrid>
        <w:gridCol w:w="2280"/>
        <w:gridCol w:w="1988"/>
        <w:gridCol w:w="2197"/>
        <w:gridCol w:w="496"/>
        <w:gridCol w:w="1701"/>
      </w:tblGrid>
      <w:tr w:rsidR="006C63B8">
        <w:trPr>
          <w:trHeight w:val="360"/>
        </w:trPr>
        <w:tc>
          <w:tcPr>
            <w:tcW w:w="6465" w:type="dxa"/>
            <w:gridSpan w:val="3"/>
            <w:tcBorders>
              <w:top w:val="nil"/>
              <w:left w:val="nil"/>
              <w:bottom w:val="single" w:sz="4" w:space="0" w:color="auto"/>
              <w:right w:val="nil"/>
            </w:tcBorders>
            <w:shd w:val="clear" w:color="auto" w:fill="auto"/>
            <w:noWrap/>
            <w:vAlign w:val="bottom"/>
          </w:tcPr>
          <w:p w:rsidR="006C63B8" w:rsidRDefault="00271A1E">
            <w:pPr>
              <w:widowControl/>
              <w:jc w:val="left"/>
              <w:rPr>
                <w:rFonts w:ascii="仿宋_GB2312" w:eastAsia="仿宋_GB2312" w:hAnsi="宋体" w:cs="宋体"/>
                <w:b/>
                <w:bCs/>
                <w:kern w:val="0"/>
                <w:sz w:val="24"/>
              </w:rPr>
            </w:pPr>
            <w:r>
              <w:rPr>
                <w:rFonts w:ascii="仿宋_GB2312" w:eastAsia="仿宋_GB2312" w:hAnsi="宋体" w:hint="eastAsia"/>
                <w:kern w:val="0"/>
                <w:sz w:val="24"/>
              </w:rPr>
              <w:t>编制单位：吐鲁番市中等职业技术学校</w:t>
            </w:r>
          </w:p>
        </w:tc>
        <w:tc>
          <w:tcPr>
            <w:tcW w:w="2197" w:type="dxa"/>
            <w:gridSpan w:val="2"/>
            <w:tcBorders>
              <w:top w:val="nil"/>
              <w:left w:val="nil"/>
              <w:bottom w:val="single" w:sz="4" w:space="0" w:color="auto"/>
              <w:right w:val="nil"/>
            </w:tcBorders>
            <w:shd w:val="clear" w:color="auto" w:fill="auto"/>
            <w:noWrap/>
            <w:vAlign w:val="bottom"/>
          </w:tcPr>
          <w:p w:rsidR="006C63B8" w:rsidRDefault="00271A1E">
            <w:pPr>
              <w:widowControl/>
              <w:jc w:val="right"/>
              <w:rPr>
                <w:rFonts w:ascii="仿宋_GB2312" w:eastAsia="仿宋_GB2312" w:hAnsi="宋体" w:cs="宋体"/>
                <w:b/>
                <w:bCs/>
                <w:kern w:val="0"/>
                <w:sz w:val="24"/>
              </w:rPr>
            </w:pPr>
            <w:r>
              <w:rPr>
                <w:rFonts w:ascii="仿宋_GB2312" w:eastAsia="仿宋_GB2312" w:hAnsi="宋体" w:hint="eastAsia"/>
                <w:kern w:val="0"/>
                <w:sz w:val="24"/>
              </w:rPr>
              <w:t>单位：万元</w:t>
            </w:r>
          </w:p>
        </w:tc>
      </w:tr>
      <w:tr w:rsidR="006C63B8">
        <w:trPr>
          <w:trHeight w:val="360"/>
        </w:trPr>
        <w:tc>
          <w:tcPr>
            <w:tcW w:w="4268" w:type="dxa"/>
            <w:gridSpan w:val="2"/>
            <w:tcBorders>
              <w:top w:val="single" w:sz="4" w:space="0" w:color="auto"/>
              <w:left w:val="single" w:sz="4" w:space="0" w:color="auto"/>
              <w:bottom w:val="single" w:sz="4" w:space="0" w:color="auto"/>
              <w:right w:val="single" w:sz="4" w:space="0" w:color="auto"/>
            </w:tcBorders>
            <w:noWrap/>
            <w:vAlign w:val="bottom"/>
          </w:tcPr>
          <w:p w:rsidR="006C63B8" w:rsidRDefault="00271A1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收     入</w:t>
            </w:r>
          </w:p>
        </w:tc>
        <w:tc>
          <w:tcPr>
            <w:tcW w:w="4394" w:type="dxa"/>
            <w:gridSpan w:val="3"/>
            <w:tcBorders>
              <w:top w:val="single" w:sz="4" w:space="0" w:color="auto"/>
              <w:left w:val="single" w:sz="4" w:space="0" w:color="auto"/>
              <w:bottom w:val="single" w:sz="4" w:space="0" w:color="auto"/>
              <w:right w:val="single" w:sz="4" w:space="0" w:color="auto"/>
            </w:tcBorders>
            <w:noWrap/>
            <w:vAlign w:val="bottom"/>
          </w:tcPr>
          <w:p w:rsidR="006C63B8" w:rsidRDefault="00271A1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支     出</w:t>
            </w: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988"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noWrap/>
            <w:vAlign w:val="center"/>
          </w:tcPr>
          <w:p w:rsidR="006C63B8" w:rsidRDefault="00271A1E">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财政拨款（补助）</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7011.22</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201 一般公共服务支出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一般公共预算</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7011.22</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202 外交支出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政府性基金预算</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203 国防支出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国有资本经营预算</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204 公共安全支出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bookmarkStart w:id="1" w:name="OLE_LINK1" w:colFirst="3" w:colLast="3"/>
            <w:r>
              <w:rPr>
                <w:rFonts w:ascii="仿宋_GB2312" w:eastAsia="仿宋_GB2312" w:hAnsi="宋体" w:cs="宋体" w:hint="eastAsia"/>
                <w:kern w:val="0"/>
                <w:sz w:val="16"/>
                <w:szCs w:val="16"/>
              </w:rPr>
              <w:t xml:space="preserve"> 教育收费（财政专户）</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1716.20</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 教育支出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7212.48</w:t>
            </w: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事业收入</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206 科学技术支出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事业单位经营收入</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207 文化旅游体育与传媒支出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其他收入</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 社会保障和就业支出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605.07</w:t>
            </w: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209 社会保险基金支出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210卫生健康支出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211 节能环保支出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212 城乡社区支出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213 农林水支出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214 交通运输支出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215 资源勘探工业信息等支出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216 商业服务业等支出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217 金融支出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219 援助其他地区支出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220 自然资源海洋气象等支出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 住房保障支出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453.81</w:t>
            </w: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222 粮油物资储备支出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223 国有资本经营预算支出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224 灾害防治及应急管理支出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227 预备费</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229 其他支出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230 转移性支出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231 债务还本支出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232 债务付息支出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bookmarkEnd w:id="1"/>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233 债务发行费用支出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6C63B8">
            <w:pPr>
              <w:widowControl/>
              <w:spacing w:line="300" w:lineRule="exact"/>
              <w:rPr>
                <w:rFonts w:ascii="仿宋_GB2312" w:eastAsia="仿宋_GB2312" w:hAnsi="宋体" w:cs="宋体"/>
                <w:kern w:val="0"/>
                <w:sz w:val="16"/>
                <w:szCs w:val="16"/>
              </w:rPr>
            </w:pP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rPr>
                <w:rFonts w:ascii="仿宋_GB2312" w:eastAsia="仿宋_GB2312" w:hAnsi="宋体" w:cs="宋体"/>
                <w:kern w:val="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234 抗</w:t>
            </w:r>
            <w:proofErr w:type="gramStart"/>
            <w:r>
              <w:rPr>
                <w:rFonts w:ascii="仿宋_GB2312" w:eastAsia="仿宋_GB2312" w:hAnsi="宋体" w:cs="宋体" w:hint="eastAsia"/>
                <w:kern w:val="0"/>
                <w:sz w:val="16"/>
                <w:szCs w:val="16"/>
              </w:rPr>
              <w:t>疫</w:t>
            </w:r>
            <w:proofErr w:type="gramEnd"/>
            <w:r>
              <w:rPr>
                <w:rFonts w:ascii="仿宋_GB2312" w:eastAsia="仿宋_GB2312" w:hAnsi="宋体" w:cs="宋体" w:hint="eastAsia"/>
                <w:kern w:val="0"/>
                <w:sz w:val="16"/>
                <w:szCs w:val="16"/>
              </w:rPr>
              <w:t>特别国债还本支出</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widowControl/>
              <w:spacing w:line="300" w:lineRule="exact"/>
              <w:jc w:val="left"/>
              <w:rPr>
                <w:rFonts w:ascii="仿宋_GB2312" w:eastAsia="仿宋_GB2312" w:hAnsi="宋体" w:cs="宋体"/>
                <w:kern w:val="0"/>
                <w:sz w:val="16"/>
                <w:szCs w:val="16"/>
              </w:rPr>
            </w:pPr>
          </w:p>
        </w:tc>
      </w:tr>
      <w:tr w:rsidR="006C63B8">
        <w:trPr>
          <w:trHeight w:hRule="exact" w:val="312"/>
        </w:trPr>
        <w:tc>
          <w:tcPr>
            <w:tcW w:w="2280" w:type="dxa"/>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收 入 总 计</w:t>
            </w:r>
          </w:p>
        </w:tc>
        <w:tc>
          <w:tcPr>
            <w:tcW w:w="1988"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8727.42</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支 出 合 计</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widowControl/>
              <w:spacing w:line="3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8727.42</w:t>
            </w:r>
          </w:p>
        </w:tc>
      </w:tr>
    </w:tbl>
    <w:p w:rsidR="006C63B8" w:rsidRDefault="006C63B8">
      <w:pPr>
        <w:widowControl/>
        <w:jc w:val="left"/>
        <w:rPr>
          <w:rFonts w:ascii="仿宋_GB2312" w:eastAsia="仿宋_GB2312" w:hAnsi="宋体"/>
          <w:b/>
          <w:kern w:val="0"/>
          <w:sz w:val="32"/>
          <w:szCs w:val="32"/>
        </w:rPr>
      </w:pPr>
    </w:p>
    <w:p w:rsidR="006C63B8" w:rsidRDefault="00271A1E" w:rsidP="00271A1E">
      <w:pPr>
        <w:rPr>
          <w:rFonts w:ascii="仿宋_GB2312" w:eastAsia="仿宋_GB2312" w:hAnsi="宋体"/>
          <w:b/>
          <w:kern w:val="0"/>
          <w:sz w:val="32"/>
          <w:szCs w:val="32"/>
        </w:rPr>
      </w:pPr>
      <w:r>
        <w:br w:type="page"/>
      </w:r>
      <w:r>
        <w:rPr>
          <w:rFonts w:ascii="仿宋_GB2312" w:eastAsia="仿宋_GB2312" w:hAnsi="宋体" w:hint="eastAsia"/>
          <w:b/>
          <w:kern w:val="0"/>
          <w:sz w:val="32"/>
          <w:szCs w:val="32"/>
        </w:rPr>
        <w:lastRenderedPageBreak/>
        <w:t>表二：</w:t>
      </w:r>
    </w:p>
    <w:p w:rsidR="006C63B8" w:rsidRDefault="00271A1E">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单位收入总体情况表</w:t>
      </w:r>
    </w:p>
    <w:tbl>
      <w:tblPr>
        <w:tblpPr w:leftFromText="180" w:rightFromText="180" w:vertAnchor="text" w:horzAnchor="page" w:tblpX="1712" w:tblpY="249"/>
        <w:tblOverlap w:val="never"/>
        <w:tblW w:w="8955" w:type="dxa"/>
        <w:tblLayout w:type="fixed"/>
        <w:tblLook w:val="04A0" w:firstRow="1" w:lastRow="0" w:firstColumn="1" w:lastColumn="0" w:noHBand="0" w:noVBand="1"/>
      </w:tblPr>
      <w:tblGrid>
        <w:gridCol w:w="525"/>
        <w:gridCol w:w="450"/>
        <w:gridCol w:w="400"/>
        <w:gridCol w:w="2021"/>
        <w:gridCol w:w="789"/>
        <w:gridCol w:w="895"/>
        <w:gridCol w:w="485"/>
        <w:gridCol w:w="690"/>
        <w:gridCol w:w="884"/>
        <w:gridCol w:w="476"/>
        <w:gridCol w:w="660"/>
        <w:gridCol w:w="680"/>
      </w:tblGrid>
      <w:tr w:rsidR="00271A1E" w:rsidTr="00271A1E">
        <w:trPr>
          <w:trHeight w:val="207"/>
        </w:trPr>
        <w:tc>
          <w:tcPr>
            <w:tcW w:w="8955" w:type="dxa"/>
            <w:gridSpan w:val="12"/>
            <w:tcBorders>
              <w:top w:val="nil"/>
              <w:left w:val="nil"/>
              <w:bottom w:val="single" w:sz="4" w:space="0" w:color="auto"/>
              <w:right w:val="nil"/>
            </w:tcBorders>
            <w:noWrap/>
            <w:vAlign w:val="center"/>
          </w:tcPr>
          <w:p w:rsidR="00271A1E" w:rsidRDefault="00271A1E" w:rsidP="00271A1E">
            <w:pPr>
              <w:rPr>
                <w:rFonts w:ascii="仿宋_GB2312" w:eastAsia="仿宋_GB2312" w:hAnsi="宋体" w:cs="宋体"/>
                <w:b/>
                <w:color w:val="000000"/>
                <w:sz w:val="20"/>
                <w:szCs w:val="20"/>
              </w:rPr>
            </w:pPr>
            <w:r>
              <w:rPr>
                <w:rFonts w:ascii="仿宋_GB2312" w:eastAsia="仿宋_GB2312" w:hAnsi="宋体" w:hint="eastAsia"/>
                <w:kern w:val="0"/>
                <w:sz w:val="24"/>
              </w:rPr>
              <w:t>编制单位：吐鲁番市中等职业技术学校                            单位：万元</w:t>
            </w:r>
          </w:p>
        </w:tc>
      </w:tr>
      <w:tr w:rsidR="006C63B8">
        <w:trPr>
          <w:trHeight w:val="577"/>
        </w:trPr>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功能分类科目编码</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rPr>
                <w:rFonts w:ascii="仿宋_GB2312" w:eastAsia="仿宋_GB2312" w:hAnsi="宋体" w:cs="宋体"/>
                <w:color w:val="000000"/>
                <w:sz w:val="20"/>
                <w:szCs w:val="20"/>
              </w:rPr>
            </w:pPr>
            <w:r>
              <w:rPr>
                <w:rFonts w:ascii="仿宋_GB2312" w:eastAsia="仿宋_GB2312" w:hint="eastAsia"/>
                <w:b/>
                <w:color w:val="000000"/>
                <w:sz w:val="20"/>
                <w:szCs w:val="20"/>
              </w:rPr>
              <w:t>功能分类科目名称</w:t>
            </w:r>
          </w:p>
        </w:tc>
        <w:tc>
          <w:tcPr>
            <w:tcW w:w="78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总  计</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一般公共预算拨款</w:t>
            </w:r>
          </w:p>
        </w:tc>
        <w:tc>
          <w:tcPr>
            <w:tcW w:w="485"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政府性基金预算拨款</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国有资本经营预算</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财政专户（教育收费）</w:t>
            </w:r>
          </w:p>
        </w:tc>
        <w:tc>
          <w:tcPr>
            <w:tcW w:w="476"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事业收入</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事业单位经营收入</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center"/>
              <w:rPr>
                <w:rFonts w:ascii="仿宋_GB2312" w:eastAsia="仿宋_GB2312" w:hAnsi="宋体" w:cs="宋体"/>
                <w:color w:val="000000"/>
                <w:sz w:val="20"/>
                <w:szCs w:val="20"/>
              </w:rPr>
            </w:pPr>
            <w:r>
              <w:rPr>
                <w:rFonts w:ascii="仿宋_GB2312" w:eastAsia="仿宋_GB2312" w:hint="eastAsia"/>
                <w:b/>
                <w:color w:val="000000"/>
                <w:sz w:val="20"/>
                <w:szCs w:val="20"/>
              </w:rPr>
              <w:t>单位其他资金收入</w:t>
            </w:r>
          </w:p>
        </w:tc>
      </w:tr>
      <w:tr w:rsidR="006C63B8">
        <w:trPr>
          <w:trHeight w:val="58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right"/>
              <w:rPr>
                <w:rFonts w:ascii="仿宋_GB2312" w:eastAsia="仿宋_GB2312" w:hAnsi="宋体" w:cs="宋体"/>
                <w:color w:val="000000"/>
                <w:sz w:val="20"/>
                <w:szCs w:val="20"/>
              </w:rPr>
            </w:pPr>
            <w:r>
              <w:rPr>
                <w:rFonts w:ascii="仿宋_GB2312" w:eastAsia="仿宋_GB2312" w:hint="eastAsia"/>
                <w:b/>
                <w:color w:val="000000"/>
                <w:sz w:val="20"/>
                <w:szCs w:val="20"/>
              </w:rPr>
              <w:t>类</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right"/>
              <w:rPr>
                <w:rFonts w:ascii="仿宋_GB2312" w:eastAsia="仿宋_GB2312" w:hAnsi="宋体" w:cs="宋体"/>
                <w:color w:val="000000"/>
                <w:sz w:val="20"/>
                <w:szCs w:val="20"/>
              </w:rPr>
            </w:pPr>
            <w:r>
              <w:rPr>
                <w:rFonts w:ascii="仿宋_GB2312" w:eastAsia="仿宋_GB2312" w:hint="eastAsia"/>
                <w:b/>
                <w:color w:val="000000"/>
                <w:sz w:val="20"/>
                <w:szCs w:val="20"/>
              </w:rPr>
              <w:t>款</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right"/>
              <w:rPr>
                <w:rFonts w:ascii="仿宋_GB2312" w:eastAsia="仿宋_GB2312" w:hAnsi="宋体" w:cs="宋体"/>
                <w:color w:val="000000"/>
                <w:sz w:val="20"/>
                <w:szCs w:val="20"/>
              </w:rPr>
            </w:pPr>
            <w:r>
              <w:rPr>
                <w:rFonts w:ascii="仿宋_GB2312" w:eastAsia="仿宋_GB2312" w:hint="eastAsia"/>
                <w:b/>
                <w:color w:val="000000"/>
                <w:sz w:val="20"/>
                <w:szCs w:val="20"/>
              </w:rPr>
              <w:t>项</w:t>
            </w:r>
          </w:p>
        </w:tc>
        <w:tc>
          <w:tcPr>
            <w:tcW w:w="20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center"/>
              <w:rPr>
                <w:rFonts w:ascii="仿宋_GB2312" w:eastAsia="仿宋_GB2312" w:hAnsi="宋体" w:cs="宋体"/>
                <w:color w:val="000000"/>
                <w:sz w:val="20"/>
                <w:szCs w:val="20"/>
              </w:rPr>
            </w:pPr>
          </w:p>
        </w:tc>
        <w:tc>
          <w:tcPr>
            <w:tcW w:w="789"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895"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485"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690"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884"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476"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660"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center"/>
              <w:rPr>
                <w:rFonts w:ascii="仿宋_GB2312" w:eastAsia="仿宋_GB2312" w:hAnsi="宋体" w:cs="宋体"/>
                <w:color w:val="000000"/>
                <w:sz w:val="20"/>
                <w:szCs w:val="20"/>
              </w:rPr>
            </w:pPr>
          </w:p>
        </w:tc>
      </w:tr>
      <w:tr w:rsidR="006C63B8">
        <w:trPr>
          <w:trHeight w:val="58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bookmarkStart w:id="2" w:name="OLE_LINK2" w:colFirst="4" w:colLast="4"/>
            <w:r>
              <w:rPr>
                <w:rFonts w:ascii="仿宋_GB2312" w:eastAsia="仿宋_GB2312" w:hAnsi="宋体" w:cs="宋体" w:hint="eastAsia"/>
                <w:kern w:val="0"/>
                <w:sz w:val="16"/>
                <w:szCs w:val="16"/>
              </w:rPr>
              <w:t>205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教育支出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7212.48</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5496.28</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1716.2</w:t>
            </w: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r>
      <w:tr w:rsidR="006C63B8">
        <w:trPr>
          <w:trHeight w:val="58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普通教育</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7212.48</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5496.28</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1716.2</w:t>
            </w: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中等职业教育</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7203.52</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5487.32</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1716.2</w:t>
            </w: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技校教育</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高等职业教育</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社会保障和就业支出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05</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行政事业单位养老支出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rFonts w:ascii="仿宋_GB2312" w:eastAsia="仿宋_GB2312" w:hAnsi="宋体" w:cs="宋体"/>
                <w:kern w:val="0"/>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208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机关事业单位基本养老保险缴费支出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卫生健康支出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行政事业单位医疗</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11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事业单位医疗</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350.52</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350.52</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11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公务员医疗补助</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105.54</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105.54</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住房保障支出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rFonts w:ascii="仿宋_GB2312" w:eastAsia="仿宋_GB2312" w:hAnsi="宋体" w:cs="宋体"/>
                <w:kern w:val="0"/>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住房改革支出</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221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01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住房公积金</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bookmarkEnd w:id="2"/>
      <w:tr w:rsidR="006C63B8">
        <w:trPr>
          <w:trHeight w:val="465"/>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sz w:val="16"/>
                <w:szCs w:val="16"/>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6C63B8">
            <w:pPr>
              <w:jc w:val="left"/>
              <w:rPr>
                <w:sz w:val="16"/>
                <w:szCs w:val="16"/>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合计</w:t>
            </w:r>
          </w:p>
        </w:tc>
        <w:tc>
          <w:tcPr>
            <w:tcW w:w="78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8727.42</w:t>
            </w:r>
          </w:p>
        </w:tc>
        <w:tc>
          <w:tcPr>
            <w:tcW w:w="89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7011.22</w:t>
            </w:r>
          </w:p>
        </w:tc>
        <w:tc>
          <w:tcPr>
            <w:tcW w:w="48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271A1E">
            <w:pPr>
              <w:jc w:val="left"/>
              <w:rPr>
                <w:sz w:val="16"/>
                <w:szCs w:val="16"/>
              </w:rPr>
            </w:pPr>
            <w:r>
              <w:rPr>
                <w:rFonts w:ascii="仿宋_GB2312" w:eastAsia="仿宋_GB2312" w:hAnsi="宋体" w:cs="宋体" w:hint="eastAsia"/>
                <w:kern w:val="0"/>
                <w:sz w:val="16"/>
                <w:szCs w:val="16"/>
              </w:rPr>
              <w:t>1716.20</w:t>
            </w:r>
          </w:p>
        </w:tc>
        <w:tc>
          <w:tcPr>
            <w:tcW w:w="47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C63B8" w:rsidRDefault="006C63B8">
            <w:pPr>
              <w:jc w:val="left"/>
              <w:rPr>
                <w:sz w:val="16"/>
                <w:szCs w:val="16"/>
              </w:rPr>
            </w:pPr>
          </w:p>
        </w:tc>
      </w:tr>
    </w:tbl>
    <w:p w:rsidR="006C63B8" w:rsidRDefault="006C63B8">
      <w:pPr>
        <w:widowControl/>
        <w:jc w:val="left"/>
        <w:rPr>
          <w:rFonts w:ascii="仿宋_GB2312" w:eastAsia="仿宋_GB2312" w:hAnsi="宋体"/>
          <w:b/>
          <w:kern w:val="0"/>
          <w:sz w:val="32"/>
          <w:szCs w:val="32"/>
        </w:rPr>
      </w:pPr>
    </w:p>
    <w:p w:rsidR="006C63B8" w:rsidRDefault="00271A1E">
      <w:r>
        <w:br w:type="page"/>
      </w:r>
    </w:p>
    <w:p w:rsidR="006C63B8" w:rsidRDefault="00271A1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表三：</w:t>
      </w:r>
    </w:p>
    <w:p w:rsidR="006C63B8" w:rsidRDefault="00271A1E">
      <w:pPr>
        <w:widowControl/>
        <w:jc w:val="center"/>
        <w:outlineLvl w:val="1"/>
        <w:rPr>
          <w:rFonts w:ascii="仿宋_GB2312" w:eastAsia="仿宋_GB2312" w:hAnsi="宋体"/>
          <w:kern w:val="0"/>
          <w:sz w:val="24"/>
        </w:rPr>
      </w:pPr>
      <w:r>
        <w:rPr>
          <w:rFonts w:ascii="仿宋_GB2312" w:eastAsia="仿宋_GB2312" w:hAnsi="宋体" w:hint="eastAsia"/>
          <w:b/>
          <w:kern w:val="0"/>
          <w:sz w:val="32"/>
          <w:szCs w:val="32"/>
        </w:rPr>
        <w:t>单位支出总体情况表</w:t>
      </w:r>
    </w:p>
    <w:tbl>
      <w:tblPr>
        <w:tblW w:w="9420" w:type="dxa"/>
        <w:tblInd w:w="-240" w:type="dxa"/>
        <w:tblLayout w:type="fixed"/>
        <w:tblLook w:val="04A0" w:firstRow="1" w:lastRow="0" w:firstColumn="1" w:lastColumn="0" w:noHBand="0" w:noVBand="1"/>
      </w:tblPr>
      <w:tblGrid>
        <w:gridCol w:w="513"/>
        <w:gridCol w:w="409"/>
        <w:gridCol w:w="422"/>
        <w:gridCol w:w="2461"/>
        <w:gridCol w:w="1855"/>
        <w:gridCol w:w="952"/>
        <w:gridCol w:w="904"/>
        <w:gridCol w:w="1904"/>
      </w:tblGrid>
      <w:tr w:rsidR="006C63B8">
        <w:trPr>
          <w:trHeight w:val="345"/>
        </w:trPr>
        <w:tc>
          <w:tcPr>
            <w:tcW w:w="6612" w:type="dxa"/>
            <w:gridSpan w:val="6"/>
            <w:tcBorders>
              <w:top w:val="nil"/>
              <w:left w:val="nil"/>
              <w:bottom w:val="single" w:sz="4" w:space="0" w:color="auto"/>
              <w:right w:val="nil"/>
            </w:tcBorders>
            <w:vAlign w:val="center"/>
          </w:tcPr>
          <w:p w:rsidR="006C63B8" w:rsidRDefault="00271A1E">
            <w:pPr>
              <w:widowControl/>
              <w:jc w:val="left"/>
              <w:rPr>
                <w:rFonts w:ascii="宋体" w:eastAsia="仿宋_GB2312" w:hAnsi="宋体" w:cs="宋体"/>
                <w:b/>
                <w:bCs/>
                <w:color w:val="000000"/>
                <w:kern w:val="0"/>
                <w:sz w:val="20"/>
                <w:szCs w:val="20"/>
              </w:rPr>
            </w:pPr>
            <w:r>
              <w:rPr>
                <w:rFonts w:ascii="仿宋_GB2312" w:eastAsia="仿宋_GB2312" w:hAnsi="宋体" w:hint="eastAsia"/>
                <w:kern w:val="0"/>
                <w:sz w:val="24"/>
              </w:rPr>
              <w:t>编制单位：吐鲁番市中等职业技术学校</w:t>
            </w:r>
          </w:p>
        </w:tc>
        <w:tc>
          <w:tcPr>
            <w:tcW w:w="2808" w:type="dxa"/>
            <w:gridSpan w:val="2"/>
            <w:tcBorders>
              <w:top w:val="nil"/>
              <w:left w:val="nil"/>
              <w:bottom w:val="single" w:sz="4" w:space="0" w:color="auto"/>
              <w:right w:val="nil"/>
            </w:tcBorders>
            <w:vAlign w:val="center"/>
          </w:tcPr>
          <w:p w:rsidR="006C63B8" w:rsidRDefault="00271A1E">
            <w:pPr>
              <w:widowControl/>
              <w:jc w:val="right"/>
              <w:rPr>
                <w:rFonts w:ascii="宋体" w:eastAsia="仿宋_GB2312" w:hAnsi="宋体" w:cs="宋体"/>
                <w:b/>
                <w:bCs/>
                <w:color w:val="000000"/>
                <w:kern w:val="0"/>
                <w:sz w:val="20"/>
                <w:szCs w:val="20"/>
              </w:rPr>
            </w:pPr>
            <w:r>
              <w:rPr>
                <w:rFonts w:ascii="仿宋_GB2312" w:eastAsia="仿宋_GB2312" w:hAnsi="宋体" w:hint="eastAsia"/>
                <w:kern w:val="0"/>
                <w:sz w:val="24"/>
              </w:rPr>
              <w:t>单位：万元</w:t>
            </w:r>
          </w:p>
        </w:tc>
      </w:tr>
      <w:tr w:rsidR="006C63B8">
        <w:trPr>
          <w:trHeight w:val="345"/>
        </w:trPr>
        <w:tc>
          <w:tcPr>
            <w:tcW w:w="3805" w:type="dxa"/>
            <w:gridSpan w:val="4"/>
            <w:tcBorders>
              <w:top w:val="single" w:sz="4" w:space="0" w:color="auto"/>
              <w:left w:val="single" w:sz="4" w:space="0" w:color="auto"/>
              <w:bottom w:val="single" w:sz="4" w:space="0" w:color="auto"/>
              <w:right w:val="single" w:sz="4" w:space="0" w:color="auto"/>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tc>
        <w:tc>
          <w:tcPr>
            <w:tcW w:w="5615" w:type="dxa"/>
            <w:gridSpan w:val="4"/>
            <w:tcBorders>
              <w:top w:val="single" w:sz="4" w:space="0" w:color="auto"/>
              <w:left w:val="nil"/>
              <w:bottom w:val="single" w:sz="4" w:space="0" w:color="auto"/>
              <w:right w:val="single" w:sz="4" w:space="0" w:color="000000"/>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支出预算</w:t>
            </w:r>
          </w:p>
        </w:tc>
      </w:tr>
      <w:tr w:rsidR="006C63B8">
        <w:trPr>
          <w:trHeight w:val="480"/>
        </w:trPr>
        <w:tc>
          <w:tcPr>
            <w:tcW w:w="1344" w:type="dxa"/>
            <w:gridSpan w:val="3"/>
            <w:tcBorders>
              <w:top w:val="single" w:sz="4" w:space="0" w:color="auto"/>
              <w:left w:val="single" w:sz="4" w:space="0" w:color="auto"/>
              <w:bottom w:val="single" w:sz="4" w:space="0" w:color="auto"/>
              <w:right w:val="single" w:sz="4" w:space="0" w:color="auto"/>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461"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合计</w:t>
            </w:r>
          </w:p>
        </w:tc>
        <w:tc>
          <w:tcPr>
            <w:tcW w:w="1856" w:type="dxa"/>
            <w:gridSpan w:val="2"/>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项目支出</w:t>
            </w:r>
          </w:p>
        </w:tc>
      </w:tr>
      <w:tr w:rsidR="006C63B8">
        <w:trPr>
          <w:trHeight w:val="270"/>
        </w:trPr>
        <w:tc>
          <w:tcPr>
            <w:tcW w:w="513" w:type="dxa"/>
            <w:tcBorders>
              <w:top w:val="nil"/>
              <w:left w:val="single" w:sz="4" w:space="0" w:color="auto"/>
              <w:bottom w:val="single" w:sz="4" w:space="0" w:color="auto"/>
              <w:right w:val="single" w:sz="4" w:space="0" w:color="auto"/>
            </w:tcBorders>
            <w:vAlign w:val="center"/>
          </w:tcPr>
          <w:p w:rsidR="006C63B8" w:rsidRDefault="00271A1E">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类</w:t>
            </w:r>
          </w:p>
        </w:tc>
        <w:tc>
          <w:tcPr>
            <w:tcW w:w="409" w:type="dxa"/>
            <w:tcBorders>
              <w:top w:val="nil"/>
              <w:left w:val="nil"/>
              <w:bottom w:val="single" w:sz="4" w:space="0" w:color="auto"/>
              <w:right w:val="single" w:sz="4" w:space="0" w:color="auto"/>
            </w:tcBorders>
            <w:vAlign w:val="center"/>
          </w:tcPr>
          <w:p w:rsidR="006C63B8" w:rsidRDefault="00271A1E">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款</w:t>
            </w:r>
          </w:p>
        </w:tc>
        <w:tc>
          <w:tcPr>
            <w:tcW w:w="422" w:type="dxa"/>
            <w:tcBorders>
              <w:top w:val="nil"/>
              <w:left w:val="nil"/>
              <w:bottom w:val="single" w:sz="4" w:space="0" w:color="auto"/>
              <w:right w:val="single" w:sz="4" w:space="0" w:color="auto"/>
            </w:tcBorders>
            <w:vAlign w:val="center"/>
          </w:tcPr>
          <w:p w:rsidR="006C63B8" w:rsidRDefault="00271A1E">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w:t>
            </w:r>
          </w:p>
        </w:tc>
        <w:tc>
          <w:tcPr>
            <w:tcW w:w="2461"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c>
          <w:tcPr>
            <w:tcW w:w="1856" w:type="dxa"/>
            <w:gridSpan w:val="2"/>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r>
      <w:tr w:rsidR="006C63B8">
        <w:trPr>
          <w:trHeight w:val="270"/>
        </w:trPr>
        <w:tc>
          <w:tcPr>
            <w:tcW w:w="513" w:type="dxa"/>
            <w:tcBorders>
              <w:top w:val="nil"/>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409" w:type="dxa"/>
            <w:tcBorders>
              <w:top w:val="nil"/>
              <w:left w:val="nil"/>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22" w:type="dxa"/>
            <w:tcBorders>
              <w:top w:val="nil"/>
              <w:left w:val="nil"/>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教育支出</w:t>
            </w:r>
          </w:p>
        </w:tc>
        <w:tc>
          <w:tcPr>
            <w:tcW w:w="1855"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7212.48</w:t>
            </w:r>
          </w:p>
        </w:tc>
        <w:tc>
          <w:tcPr>
            <w:tcW w:w="1856" w:type="dxa"/>
            <w:gridSpan w:val="2"/>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7187.32</w:t>
            </w:r>
          </w:p>
        </w:tc>
        <w:tc>
          <w:tcPr>
            <w:tcW w:w="1904"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25.16</w:t>
            </w:r>
          </w:p>
        </w:tc>
      </w:tr>
      <w:tr w:rsidR="006C63B8">
        <w:trPr>
          <w:trHeight w:val="270"/>
        </w:trPr>
        <w:tc>
          <w:tcPr>
            <w:tcW w:w="513" w:type="dxa"/>
            <w:tcBorders>
              <w:top w:val="nil"/>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409" w:type="dxa"/>
            <w:tcBorders>
              <w:top w:val="nil"/>
              <w:left w:val="nil"/>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03</w:t>
            </w:r>
          </w:p>
        </w:tc>
        <w:tc>
          <w:tcPr>
            <w:tcW w:w="422" w:type="dxa"/>
            <w:tcBorders>
              <w:top w:val="nil"/>
              <w:left w:val="nil"/>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普通教育</w:t>
            </w:r>
          </w:p>
        </w:tc>
        <w:tc>
          <w:tcPr>
            <w:tcW w:w="1855"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7212.48</w:t>
            </w:r>
          </w:p>
        </w:tc>
        <w:tc>
          <w:tcPr>
            <w:tcW w:w="1856" w:type="dxa"/>
            <w:gridSpan w:val="2"/>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7187.32</w:t>
            </w:r>
          </w:p>
        </w:tc>
        <w:tc>
          <w:tcPr>
            <w:tcW w:w="1904"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25.16</w:t>
            </w: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中等职业教育</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7203.52</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7187.32</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16.2</w:t>
            </w: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技校教育</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高等职业教育</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社会保障和就业支出</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05</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行政事业单位养老支出</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208</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机关事业单位基本养老保险缴费支出</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卫生健康支出</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11</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行政事业单位医疗</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210</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11</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事业单位医疗</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350.52</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350.52</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210</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11</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公务员医疗补助</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105.54</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105.54</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住房保障支出</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453.81</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453.81</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02</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住房改革支出</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453.81</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453.81</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221</w:t>
            </w: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01</w:t>
            </w: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住房公积金</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05"/>
        </w:trPr>
        <w:tc>
          <w:tcPr>
            <w:tcW w:w="513"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409"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246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合计</w:t>
            </w:r>
          </w:p>
        </w:tc>
        <w:tc>
          <w:tcPr>
            <w:tcW w:w="185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8727.42</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8702.26</w:t>
            </w:r>
          </w:p>
        </w:tc>
        <w:tc>
          <w:tcPr>
            <w:tcW w:w="190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r>
    </w:tbl>
    <w:p w:rsidR="006C63B8" w:rsidRDefault="006C63B8">
      <w:pPr>
        <w:widowControl/>
        <w:jc w:val="left"/>
        <w:rPr>
          <w:rFonts w:ascii="仿宋_GB2312" w:eastAsia="仿宋_GB2312" w:hAnsi="宋体"/>
          <w:b/>
          <w:kern w:val="0"/>
          <w:sz w:val="32"/>
          <w:szCs w:val="32"/>
        </w:rPr>
      </w:pPr>
    </w:p>
    <w:p w:rsidR="006C63B8" w:rsidRDefault="00271A1E">
      <w:r>
        <w:br w:type="page"/>
      </w:r>
    </w:p>
    <w:p w:rsidR="006C63B8" w:rsidRDefault="00271A1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表四：</w:t>
      </w:r>
    </w:p>
    <w:p w:rsidR="006C63B8" w:rsidRDefault="00271A1E" w:rsidP="009E71B1">
      <w:pPr>
        <w:widowControl/>
        <w:spacing w:beforeLines="50" w:before="156"/>
        <w:jc w:val="center"/>
        <w:outlineLvl w:val="1"/>
        <w:rPr>
          <w:rFonts w:ascii="仿宋_GB2312" w:eastAsia="仿宋_GB2312" w:hAnsi="宋体"/>
          <w:kern w:val="0"/>
          <w:sz w:val="28"/>
          <w:szCs w:val="28"/>
        </w:rPr>
      </w:pPr>
      <w:r>
        <w:rPr>
          <w:rFonts w:ascii="仿宋_GB2312" w:eastAsia="仿宋_GB2312" w:hAnsi="宋体" w:hint="eastAsia"/>
          <w:b/>
          <w:kern w:val="0"/>
          <w:sz w:val="32"/>
          <w:szCs w:val="32"/>
        </w:rPr>
        <w:t>财政拨款收支预算总体情况表</w:t>
      </w:r>
      <w:r>
        <w:rPr>
          <w:rFonts w:ascii="仿宋_GB2312" w:eastAsia="仿宋_GB2312" w:hAnsi="宋体" w:hint="eastAsia"/>
          <w:kern w:val="0"/>
          <w:sz w:val="28"/>
          <w:szCs w:val="28"/>
        </w:rPr>
        <w:t xml:space="preserve">                                          </w:t>
      </w:r>
    </w:p>
    <w:tbl>
      <w:tblPr>
        <w:tblW w:w="8561" w:type="dxa"/>
        <w:tblInd w:w="-39" w:type="dxa"/>
        <w:tblLayout w:type="fixed"/>
        <w:tblLook w:val="04A0" w:firstRow="1" w:lastRow="0" w:firstColumn="1" w:lastColumn="0" w:noHBand="0" w:noVBand="1"/>
      </w:tblPr>
      <w:tblGrid>
        <w:gridCol w:w="1656"/>
        <w:gridCol w:w="776"/>
        <w:gridCol w:w="2296"/>
        <w:gridCol w:w="776"/>
        <w:gridCol w:w="489"/>
        <w:gridCol w:w="415"/>
        <w:gridCol w:w="1457"/>
        <w:gridCol w:w="696"/>
      </w:tblGrid>
      <w:tr w:rsidR="006C63B8">
        <w:trPr>
          <w:trHeight w:val="285"/>
        </w:trPr>
        <w:tc>
          <w:tcPr>
            <w:tcW w:w="5993" w:type="dxa"/>
            <w:gridSpan w:val="5"/>
            <w:tcBorders>
              <w:top w:val="nil"/>
              <w:left w:val="nil"/>
              <w:bottom w:val="single" w:sz="4" w:space="0" w:color="auto"/>
              <w:right w:val="nil"/>
            </w:tcBorders>
            <w:noWrap/>
            <w:vAlign w:val="center"/>
          </w:tcPr>
          <w:p w:rsidR="006C63B8" w:rsidRDefault="00271A1E">
            <w:pPr>
              <w:widowControl/>
              <w:jc w:val="left"/>
              <w:rPr>
                <w:rFonts w:ascii="仿宋_GB2312" w:eastAsia="仿宋_GB2312" w:hAnsi="宋体" w:cs="宋体"/>
                <w:b/>
                <w:bCs/>
                <w:kern w:val="0"/>
                <w:sz w:val="24"/>
              </w:rPr>
            </w:pPr>
            <w:r>
              <w:rPr>
                <w:rFonts w:ascii="仿宋_GB2312" w:eastAsia="仿宋_GB2312" w:hAnsi="宋体" w:hint="eastAsia"/>
                <w:kern w:val="0"/>
                <w:sz w:val="24"/>
              </w:rPr>
              <w:t>编制单位：吐鲁番市中等职业技术学校</w:t>
            </w:r>
          </w:p>
        </w:tc>
        <w:tc>
          <w:tcPr>
            <w:tcW w:w="1872" w:type="dxa"/>
            <w:gridSpan w:val="2"/>
            <w:tcBorders>
              <w:top w:val="nil"/>
              <w:left w:val="nil"/>
              <w:bottom w:val="single" w:sz="4" w:space="0" w:color="auto"/>
              <w:right w:val="nil"/>
            </w:tcBorders>
            <w:noWrap/>
            <w:vAlign w:val="center"/>
          </w:tcPr>
          <w:p w:rsidR="006C63B8" w:rsidRDefault="00271A1E">
            <w:pPr>
              <w:widowControl/>
              <w:jc w:val="right"/>
              <w:rPr>
                <w:rFonts w:ascii="仿宋_GB2312" w:eastAsia="仿宋_GB2312" w:hAnsi="宋体" w:cs="宋体"/>
                <w:b/>
                <w:bCs/>
                <w:kern w:val="0"/>
                <w:sz w:val="24"/>
              </w:rPr>
            </w:pPr>
            <w:r>
              <w:rPr>
                <w:rFonts w:ascii="仿宋_GB2312" w:eastAsia="仿宋_GB2312" w:hAnsi="宋体" w:hint="eastAsia"/>
                <w:kern w:val="0"/>
                <w:sz w:val="24"/>
              </w:rPr>
              <w:t>单位：万元</w:t>
            </w:r>
          </w:p>
        </w:tc>
        <w:tc>
          <w:tcPr>
            <w:tcW w:w="696" w:type="dxa"/>
            <w:tcBorders>
              <w:top w:val="nil"/>
              <w:left w:val="nil"/>
              <w:bottom w:val="single" w:sz="4" w:space="0" w:color="auto"/>
              <w:right w:val="nil"/>
            </w:tcBorders>
            <w:noWrap/>
            <w:vAlign w:val="center"/>
          </w:tcPr>
          <w:p w:rsidR="006C63B8" w:rsidRDefault="006C63B8">
            <w:pPr>
              <w:widowControl/>
              <w:jc w:val="right"/>
              <w:rPr>
                <w:rFonts w:ascii="仿宋_GB2312" w:eastAsia="仿宋_GB2312" w:hAnsi="宋体"/>
                <w:kern w:val="0"/>
                <w:sz w:val="24"/>
              </w:rPr>
            </w:pPr>
          </w:p>
        </w:tc>
      </w:tr>
      <w:tr w:rsidR="006C63B8">
        <w:trPr>
          <w:trHeight w:val="285"/>
        </w:trPr>
        <w:tc>
          <w:tcPr>
            <w:tcW w:w="2432" w:type="dxa"/>
            <w:gridSpan w:val="2"/>
            <w:tcBorders>
              <w:top w:val="single" w:sz="4" w:space="0" w:color="auto"/>
              <w:left w:val="single" w:sz="4" w:space="0" w:color="auto"/>
              <w:bottom w:val="single" w:sz="4" w:space="0" w:color="auto"/>
              <w:right w:val="single" w:sz="4" w:space="0" w:color="000000"/>
            </w:tcBorders>
            <w:noWrap/>
            <w:vAlign w:val="center"/>
          </w:tcPr>
          <w:p w:rsidR="006C63B8" w:rsidRDefault="00271A1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5433" w:type="dxa"/>
            <w:gridSpan w:val="5"/>
            <w:tcBorders>
              <w:top w:val="single" w:sz="4" w:space="0" w:color="auto"/>
              <w:left w:val="nil"/>
              <w:bottom w:val="single" w:sz="4" w:space="0" w:color="auto"/>
              <w:right w:val="single" w:sz="4" w:space="0" w:color="000000"/>
            </w:tcBorders>
            <w:noWrap/>
            <w:vAlign w:val="center"/>
          </w:tcPr>
          <w:p w:rsidR="006C63B8" w:rsidRDefault="00271A1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c>
          <w:tcPr>
            <w:tcW w:w="696" w:type="dxa"/>
            <w:tcBorders>
              <w:top w:val="single" w:sz="4" w:space="0" w:color="auto"/>
              <w:left w:val="nil"/>
              <w:bottom w:val="single" w:sz="4" w:space="0" w:color="auto"/>
              <w:right w:val="single" w:sz="4" w:space="0" w:color="000000"/>
            </w:tcBorders>
            <w:noWrap/>
            <w:vAlign w:val="center"/>
          </w:tcPr>
          <w:p w:rsidR="006C63B8" w:rsidRDefault="006C63B8">
            <w:pPr>
              <w:widowControl/>
              <w:jc w:val="center"/>
              <w:rPr>
                <w:rFonts w:ascii="仿宋_GB2312" w:eastAsia="仿宋_GB2312" w:hAnsi="宋体" w:cs="宋体"/>
                <w:b/>
                <w:bCs/>
                <w:kern w:val="0"/>
                <w:sz w:val="24"/>
              </w:rPr>
            </w:pPr>
          </w:p>
        </w:tc>
      </w:tr>
      <w:tr w:rsidR="006C63B8">
        <w:trPr>
          <w:trHeight w:val="465"/>
        </w:trPr>
        <w:tc>
          <w:tcPr>
            <w:tcW w:w="1656" w:type="dxa"/>
            <w:tcBorders>
              <w:top w:val="nil"/>
              <w:left w:val="single" w:sz="4" w:space="0" w:color="auto"/>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776" w:type="dxa"/>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2296" w:type="dxa"/>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  能  分  类</w:t>
            </w:r>
          </w:p>
        </w:tc>
        <w:tc>
          <w:tcPr>
            <w:tcW w:w="776" w:type="dxa"/>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904" w:type="dxa"/>
            <w:gridSpan w:val="2"/>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457" w:type="dxa"/>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c>
          <w:tcPr>
            <w:tcW w:w="696" w:type="dxa"/>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国有资本经营预算</w:t>
            </w: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财政拨款（补助）</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7011.22</w:t>
            </w: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201 一般公共服务支出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 xml:space="preserve">    一般公共预算</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7011.22</w:t>
            </w: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202 外交支出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 xml:space="preserve">    政府性基金预算</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203 国防支出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204 公共安全支出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205 教育支出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5496.28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5496.28</w:t>
            </w: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206 科学技术支出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207 文化旅游体育与传媒支出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208 社会保障和就业支出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605.07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605.07</w:t>
            </w: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209 社会保险基金支出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210 卫生健康支出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456.06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456.06</w:t>
            </w: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211 节能环保支出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212 城乡社区支出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213 农林水支出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214 交通运输支出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215 资源勘探工业信息等支出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216 商业服务业等支出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217 金融支出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219 援助其他地区支出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220 自然资源海洋气象等支出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221 住房保障支出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453.81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453.81</w:t>
            </w: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222 粮油物资储备支出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223 国有资本经营预算支出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224 灾害防治及应急管理支出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227 预备费</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229 其他支出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230 转移性支出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231 债务还本支出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232 债务付息支出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233 债务发行费用支出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234 抗</w:t>
            </w:r>
            <w:proofErr w:type="gramStart"/>
            <w:r>
              <w:rPr>
                <w:rFonts w:ascii="仿宋_GB2312" w:eastAsia="仿宋_GB2312" w:hAnsi="宋体" w:cs="宋体" w:hint="eastAsia"/>
                <w:kern w:val="0"/>
                <w:sz w:val="16"/>
                <w:szCs w:val="16"/>
              </w:rPr>
              <w:t>疫</w:t>
            </w:r>
            <w:proofErr w:type="gramEnd"/>
            <w:r>
              <w:rPr>
                <w:rFonts w:ascii="仿宋_GB2312" w:eastAsia="仿宋_GB2312" w:hAnsi="宋体" w:cs="宋体" w:hint="eastAsia"/>
                <w:kern w:val="0"/>
                <w:sz w:val="16"/>
                <w:szCs w:val="16"/>
              </w:rPr>
              <w:t>特别国债还本支出</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6C63B8">
            <w:pPr>
              <w:rPr>
                <w:sz w:val="16"/>
                <w:szCs w:val="16"/>
              </w:rPr>
            </w:pP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r w:rsidR="006C63B8">
        <w:trPr>
          <w:trHeight w:hRule="exact" w:val="312"/>
        </w:trPr>
        <w:tc>
          <w:tcPr>
            <w:tcW w:w="165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收 入 总 计</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7011.22</w:t>
            </w:r>
          </w:p>
        </w:tc>
        <w:tc>
          <w:tcPr>
            <w:tcW w:w="2296" w:type="dxa"/>
            <w:tcBorders>
              <w:top w:val="single" w:sz="4" w:space="0" w:color="auto"/>
              <w:left w:val="single" w:sz="4" w:space="0" w:color="auto"/>
              <w:bottom w:val="single" w:sz="4" w:space="0" w:color="auto"/>
              <w:right w:val="single" w:sz="4" w:space="0" w:color="auto"/>
            </w:tcBorders>
            <w:noWrap/>
            <w:vAlign w:val="center"/>
          </w:tcPr>
          <w:p w:rsidR="006C63B8" w:rsidRDefault="00271A1E">
            <w:pPr>
              <w:rPr>
                <w:sz w:val="16"/>
                <w:szCs w:val="16"/>
              </w:rPr>
            </w:pPr>
            <w:r>
              <w:rPr>
                <w:rFonts w:ascii="仿宋_GB2312" w:eastAsia="仿宋_GB2312" w:hAnsi="宋体" w:cs="宋体" w:hint="eastAsia"/>
                <w:kern w:val="0"/>
                <w:sz w:val="16"/>
                <w:szCs w:val="16"/>
              </w:rPr>
              <w:t>支 出 总 计</w:t>
            </w:r>
          </w:p>
        </w:tc>
        <w:tc>
          <w:tcPr>
            <w:tcW w:w="776" w:type="dxa"/>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7011.22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rPr>
                <w:sz w:val="16"/>
                <w:szCs w:val="16"/>
              </w:rPr>
            </w:pPr>
            <w:r>
              <w:rPr>
                <w:rFonts w:ascii="仿宋_GB2312" w:eastAsia="仿宋_GB2312" w:hAnsi="宋体" w:cs="宋体" w:hint="eastAsia"/>
                <w:kern w:val="0"/>
                <w:sz w:val="16"/>
                <w:szCs w:val="16"/>
              </w:rPr>
              <w:t>7011.22</w:t>
            </w:r>
          </w:p>
        </w:tc>
        <w:tc>
          <w:tcPr>
            <w:tcW w:w="1457"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6C63B8" w:rsidRDefault="006C63B8">
            <w:pPr>
              <w:rPr>
                <w:sz w:val="16"/>
                <w:szCs w:val="16"/>
              </w:rPr>
            </w:pPr>
          </w:p>
        </w:tc>
      </w:tr>
    </w:tbl>
    <w:p w:rsidR="006C63B8" w:rsidRDefault="00271A1E">
      <w:pPr>
        <w:outlineLvl w:val="1"/>
        <w:rPr>
          <w:rFonts w:ascii="仿宋_GB2312" w:eastAsia="仿宋_GB2312" w:hAnsi="宋体"/>
          <w:b/>
          <w:kern w:val="0"/>
          <w:sz w:val="32"/>
          <w:szCs w:val="32"/>
        </w:rPr>
      </w:pPr>
      <w:r>
        <w:br w:type="page"/>
      </w:r>
      <w:r>
        <w:rPr>
          <w:rFonts w:ascii="仿宋_GB2312" w:eastAsia="仿宋_GB2312" w:hAnsi="宋体" w:hint="eastAsia"/>
          <w:b/>
          <w:kern w:val="0"/>
          <w:sz w:val="32"/>
          <w:szCs w:val="32"/>
        </w:rPr>
        <w:lastRenderedPageBreak/>
        <w:t>表五：</w:t>
      </w:r>
    </w:p>
    <w:p w:rsidR="006C63B8" w:rsidRDefault="00271A1E">
      <w:pPr>
        <w:widowControl/>
        <w:jc w:val="center"/>
        <w:outlineLvl w:val="1"/>
        <w:rPr>
          <w:rFonts w:ascii="仿宋_GB2312" w:eastAsia="仿宋_GB2312" w:hAnsi="宋体"/>
          <w:b/>
          <w:kern w:val="0"/>
          <w:sz w:val="32"/>
          <w:szCs w:val="32"/>
        </w:rPr>
      </w:pPr>
      <w:r>
        <w:rPr>
          <w:rFonts w:ascii="仿宋_GB2312" w:eastAsia="仿宋_GB2312" w:hAnsi="宋体" w:cs="宋体" w:hint="eastAsia"/>
          <w:b/>
          <w:bCs/>
          <w:color w:val="000000"/>
          <w:kern w:val="0"/>
          <w:sz w:val="32"/>
          <w:szCs w:val="32"/>
        </w:rPr>
        <w:t>一般公共预算支出情况表</w:t>
      </w:r>
    </w:p>
    <w:tbl>
      <w:tblPr>
        <w:tblW w:w="9214" w:type="dxa"/>
        <w:tblInd w:w="-34" w:type="dxa"/>
        <w:tblLayout w:type="fixed"/>
        <w:tblLook w:val="04A0" w:firstRow="1" w:lastRow="0" w:firstColumn="1" w:lastColumn="0" w:noHBand="0" w:noVBand="1"/>
      </w:tblPr>
      <w:tblGrid>
        <w:gridCol w:w="568"/>
        <w:gridCol w:w="492"/>
        <w:gridCol w:w="417"/>
        <w:gridCol w:w="2510"/>
        <w:gridCol w:w="1684"/>
        <w:gridCol w:w="929"/>
        <w:gridCol w:w="913"/>
        <w:gridCol w:w="1701"/>
      </w:tblGrid>
      <w:tr w:rsidR="006C63B8">
        <w:trPr>
          <w:trHeight w:val="405"/>
        </w:trPr>
        <w:tc>
          <w:tcPr>
            <w:tcW w:w="6600" w:type="dxa"/>
            <w:gridSpan w:val="6"/>
            <w:tcBorders>
              <w:top w:val="nil"/>
              <w:left w:val="nil"/>
              <w:bottom w:val="single" w:sz="4" w:space="0" w:color="auto"/>
              <w:right w:val="nil"/>
            </w:tcBorders>
            <w:vAlign w:val="center"/>
          </w:tcPr>
          <w:p w:rsidR="006C63B8" w:rsidRDefault="00271A1E">
            <w:pPr>
              <w:widowControl/>
              <w:jc w:val="left"/>
              <w:rPr>
                <w:rFonts w:ascii="仿宋_GB2312" w:eastAsia="仿宋_GB2312" w:hAnsi="宋体" w:cs="宋体"/>
                <w:b/>
                <w:bCs/>
                <w:color w:val="000000"/>
                <w:kern w:val="0"/>
                <w:sz w:val="22"/>
              </w:rPr>
            </w:pPr>
            <w:r>
              <w:rPr>
                <w:rFonts w:ascii="仿宋_GB2312" w:eastAsia="仿宋_GB2312" w:hAnsi="宋体" w:hint="eastAsia"/>
                <w:kern w:val="0"/>
                <w:sz w:val="24"/>
              </w:rPr>
              <w:t>填报单位：吐鲁番市中等职业技术学校</w:t>
            </w:r>
          </w:p>
        </w:tc>
        <w:tc>
          <w:tcPr>
            <w:tcW w:w="2614" w:type="dxa"/>
            <w:gridSpan w:val="2"/>
            <w:tcBorders>
              <w:top w:val="nil"/>
              <w:left w:val="nil"/>
              <w:bottom w:val="single" w:sz="4" w:space="0" w:color="auto"/>
              <w:right w:val="nil"/>
            </w:tcBorders>
            <w:vAlign w:val="center"/>
          </w:tcPr>
          <w:p w:rsidR="006C63B8" w:rsidRDefault="00271A1E">
            <w:pPr>
              <w:widowControl/>
              <w:jc w:val="right"/>
              <w:rPr>
                <w:rFonts w:ascii="仿宋_GB2312" w:eastAsia="仿宋_GB2312" w:hAnsi="宋体" w:cs="宋体"/>
                <w:b/>
                <w:bCs/>
                <w:color w:val="000000"/>
                <w:kern w:val="0"/>
                <w:sz w:val="22"/>
              </w:rPr>
            </w:pPr>
            <w:r>
              <w:rPr>
                <w:rFonts w:ascii="仿宋_GB2312" w:eastAsia="仿宋_GB2312" w:hAnsi="宋体" w:hint="eastAsia"/>
                <w:kern w:val="0"/>
                <w:sz w:val="24"/>
              </w:rPr>
              <w:t>单位：万元</w:t>
            </w:r>
          </w:p>
        </w:tc>
      </w:tr>
      <w:tr w:rsidR="006C63B8">
        <w:trPr>
          <w:trHeight w:val="405"/>
        </w:trPr>
        <w:tc>
          <w:tcPr>
            <w:tcW w:w="3987" w:type="dxa"/>
            <w:gridSpan w:val="4"/>
            <w:tcBorders>
              <w:top w:val="single" w:sz="4" w:space="0" w:color="auto"/>
              <w:left w:val="single" w:sz="4" w:space="0" w:color="auto"/>
              <w:bottom w:val="single" w:sz="4" w:space="0" w:color="auto"/>
              <w:right w:val="single" w:sz="4" w:space="0" w:color="000000"/>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项目</w:t>
            </w:r>
          </w:p>
        </w:tc>
        <w:tc>
          <w:tcPr>
            <w:tcW w:w="5227" w:type="dxa"/>
            <w:gridSpan w:val="4"/>
            <w:tcBorders>
              <w:top w:val="single" w:sz="4" w:space="0" w:color="auto"/>
              <w:left w:val="nil"/>
              <w:bottom w:val="single" w:sz="4" w:space="0" w:color="auto"/>
              <w:right w:val="single" w:sz="4" w:space="0" w:color="000000"/>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一般公共预算支出</w:t>
            </w:r>
          </w:p>
        </w:tc>
      </w:tr>
      <w:tr w:rsidR="006C63B8">
        <w:trPr>
          <w:trHeight w:val="465"/>
        </w:trPr>
        <w:tc>
          <w:tcPr>
            <w:tcW w:w="1477" w:type="dxa"/>
            <w:gridSpan w:val="3"/>
            <w:tcBorders>
              <w:top w:val="single" w:sz="4" w:space="0" w:color="auto"/>
              <w:left w:val="single" w:sz="4" w:space="0" w:color="auto"/>
              <w:bottom w:val="single" w:sz="4" w:space="0" w:color="auto"/>
              <w:right w:val="single" w:sz="4" w:space="0" w:color="000000"/>
            </w:tcBorders>
            <w:vAlign w:val="center"/>
          </w:tcPr>
          <w:p w:rsidR="006C63B8" w:rsidRDefault="00271A1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合  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6C63B8">
        <w:trPr>
          <w:trHeight w:val="300"/>
        </w:trPr>
        <w:tc>
          <w:tcPr>
            <w:tcW w:w="568" w:type="dxa"/>
            <w:tcBorders>
              <w:top w:val="nil"/>
              <w:left w:val="single" w:sz="4" w:space="0" w:color="auto"/>
              <w:bottom w:val="single" w:sz="4" w:space="0" w:color="auto"/>
              <w:right w:val="single" w:sz="4" w:space="0" w:color="auto"/>
            </w:tcBorders>
            <w:vAlign w:val="center"/>
          </w:tcPr>
          <w:p w:rsidR="006C63B8" w:rsidRDefault="00271A1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vAlign w:val="center"/>
          </w:tcPr>
          <w:p w:rsidR="006C63B8" w:rsidRDefault="00271A1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vAlign w:val="center"/>
          </w:tcPr>
          <w:p w:rsidR="006C63B8" w:rsidRDefault="00271A1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0"/>
                <w:szCs w:val="20"/>
              </w:rPr>
            </w:pPr>
          </w:p>
        </w:tc>
        <w:tc>
          <w:tcPr>
            <w:tcW w:w="1684"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0"/>
                <w:szCs w:val="20"/>
              </w:rPr>
            </w:pPr>
          </w:p>
        </w:tc>
      </w:tr>
      <w:tr w:rsidR="006C63B8">
        <w:trPr>
          <w:trHeight w:val="300"/>
        </w:trPr>
        <w:tc>
          <w:tcPr>
            <w:tcW w:w="568" w:type="dxa"/>
            <w:tcBorders>
              <w:top w:val="nil"/>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492" w:type="dxa"/>
            <w:tcBorders>
              <w:top w:val="nil"/>
              <w:left w:val="nil"/>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17" w:type="dxa"/>
            <w:tcBorders>
              <w:top w:val="nil"/>
              <w:left w:val="nil"/>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教育支出</w:t>
            </w:r>
          </w:p>
        </w:tc>
        <w:tc>
          <w:tcPr>
            <w:tcW w:w="1684"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5496.28</w:t>
            </w:r>
          </w:p>
        </w:tc>
        <w:tc>
          <w:tcPr>
            <w:tcW w:w="1842" w:type="dxa"/>
            <w:gridSpan w:val="2"/>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5471.12</w:t>
            </w:r>
          </w:p>
        </w:tc>
        <w:tc>
          <w:tcPr>
            <w:tcW w:w="1701"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25.16</w:t>
            </w:r>
          </w:p>
        </w:tc>
      </w:tr>
      <w:tr w:rsidR="006C63B8">
        <w:trPr>
          <w:trHeight w:val="300"/>
        </w:trPr>
        <w:tc>
          <w:tcPr>
            <w:tcW w:w="568" w:type="dxa"/>
            <w:tcBorders>
              <w:top w:val="nil"/>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492" w:type="dxa"/>
            <w:tcBorders>
              <w:top w:val="nil"/>
              <w:left w:val="nil"/>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03</w:t>
            </w:r>
          </w:p>
        </w:tc>
        <w:tc>
          <w:tcPr>
            <w:tcW w:w="417" w:type="dxa"/>
            <w:tcBorders>
              <w:top w:val="nil"/>
              <w:left w:val="nil"/>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普通教育</w:t>
            </w:r>
          </w:p>
        </w:tc>
        <w:tc>
          <w:tcPr>
            <w:tcW w:w="1684"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5496.28</w:t>
            </w:r>
          </w:p>
        </w:tc>
        <w:tc>
          <w:tcPr>
            <w:tcW w:w="1842" w:type="dxa"/>
            <w:gridSpan w:val="2"/>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5471.12</w:t>
            </w:r>
          </w:p>
        </w:tc>
        <w:tc>
          <w:tcPr>
            <w:tcW w:w="1701" w:type="dxa"/>
            <w:tcBorders>
              <w:top w:val="nil"/>
              <w:left w:val="single" w:sz="4" w:space="0" w:color="auto"/>
              <w:bottom w:val="single" w:sz="4" w:space="0" w:color="000000"/>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25.16</w:t>
            </w: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中等职业教育</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5487.32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5471.12</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16.2</w:t>
            </w: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技校教育</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高等职业教育</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社会保障和就业支出</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208</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05</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行政事业单位养老支出</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208</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机关事业单位基本养老保险缴费支出</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605.07</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卫生健康支出</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210</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11</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行政事业单位医疗</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456.06</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210</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11</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事业单位医疗</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350.52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350.52</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210</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11</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公务员医疗补助</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105.54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105.54</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住房保障支出</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221</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02</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rFonts w:ascii="仿宋_GB2312" w:eastAsia="仿宋_GB2312" w:hAnsi="宋体" w:cs="宋体"/>
                <w:kern w:val="0"/>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住房改革支出</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221</w:t>
            </w: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01</w:t>
            </w: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住房公积金</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453.81</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r w:rsidR="006C63B8">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2510"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合计</w:t>
            </w:r>
          </w:p>
        </w:tc>
        <w:tc>
          <w:tcPr>
            <w:tcW w:w="1684"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7011.22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6986.06</w:t>
            </w:r>
          </w:p>
        </w:tc>
        <w:tc>
          <w:tcPr>
            <w:tcW w:w="1701"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r>
    </w:tbl>
    <w:p w:rsidR="006C63B8" w:rsidRDefault="006C63B8">
      <w:pPr>
        <w:widowControl/>
        <w:jc w:val="left"/>
        <w:rPr>
          <w:rFonts w:ascii="仿宋_GB2312" w:eastAsia="仿宋_GB2312" w:hAnsi="宋体"/>
          <w:b/>
          <w:kern w:val="0"/>
          <w:sz w:val="32"/>
          <w:szCs w:val="32"/>
        </w:rPr>
      </w:pPr>
    </w:p>
    <w:p w:rsidR="006C63B8" w:rsidRDefault="00271A1E">
      <w:r>
        <w:br w:type="page"/>
      </w:r>
    </w:p>
    <w:p w:rsidR="006C63B8" w:rsidRDefault="00271A1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表六：</w:t>
      </w:r>
    </w:p>
    <w:p w:rsidR="006C63B8" w:rsidRDefault="00271A1E">
      <w:pPr>
        <w:widowControl/>
        <w:jc w:val="center"/>
        <w:outlineLvl w:val="1"/>
        <w:rPr>
          <w:rFonts w:ascii="仿宋_GB2312" w:eastAsia="仿宋_GB2312" w:hAnsi="宋体"/>
          <w:b/>
          <w:kern w:val="0"/>
          <w:sz w:val="32"/>
          <w:szCs w:val="32"/>
        </w:rPr>
      </w:pPr>
      <w:r>
        <w:rPr>
          <w:rFonts w:ascii="仿宋_GB2312" w:eastAsia="仿宋_GB2312" w:hAnsi="宋体" w:cs="宋体" w:hint="eastAsia"/>
          <w:b/>
          <w:bCs/>
          <w:color w:val="000000"/>
          <w:kern w:val="0"/>
          <w:sz w:val="32"/>
          <w:szCs w:val="32"/>
        </w:rPr>
        <w:t>一般公共预算基本支出情况表</w:t>
      </w:r>
    </w:p>
    <w:tbl>
      <w:tblPr>
        <w:tblW w:w="9328" w:type="dxa"/>
        <w:tblInd w:w="-148" w:type="dxa"/>
        <w:tblLayout w:type="fixed"/>
        <w:tblLook w:val="04A0" w:firstRow="1" w:lastRow="0" w:firstColumn="1" w:lastColumn="0" w:noHBand="0" w:noVBand="1"/>
      </w:tblPr>
      <w:tblGrid>
        <w:gridCol w:w="757"/>
        <w:gridCol w:w="577"/>
        <w:gridCol w:w="2891"/>
        <w:gridCol w:w="1701"/>
        <w:gridCol w:w="850"/>
        <w:gridCol w:w="851"/>
        <w:gridCol w:w="1701"/>
      </w:tblGrid>
      <w:tr w:rsidR="006C63B8">
        <w:trPr>
          <w:trHeight w:val="390"/>
        </w:trPr>
        <w:tc>
          <w:tcPr>
            <w:tcW w:w="6776" w:type="dxa"/>
            <w:gridSpan w:val="5"/>
            <w:tcBorders>
              <w:top w:val="nil"/>
              <w:left w:val="nil"/>
              <w:bottom w:val="single" w:sz="4" w:space="0" w:color="auto"/>
              <w:right w:val="nil"/>
            </w:tcBorders>
            <w:vAlign w:val="center"/>
          </w:tcPr>
          <w:p w:rsidR="006C63B8" w:rsidRDefault="00271A1E">
            <w:pPr>
              <w:widowControl/>
              <w:jc w:val="left"/>
              <w:rPr>
                <w:rFonts w:ascii="仿宋_GB2312" w:eastAsia="仿宋_GB2312" w:hAnsi="宋体" w:cs="宋体"/>
                <w:b/>
                <w:bCs/>
                <w:color w:val="000000"/>
                <w:kern w:val="0"/>
                <w:szCs w:val="21"/>
              </w:rPr>
            </w:pPr>
            <w:r>
              <w:rPr>
                <w:rFonts w:ascii="仿宋_GB2312" w:eastAsia="仿宋_GB2312" w:hAnsi="宋体" w:hint="eastAsia"/>
                <w:kern w:val="0"/>
                <w:sz w:val="24"/>
              </w:rPr>
              <w:t>编制单位：吐鲁番市中等职业技术学校</w:t>
            </w:r>
          </w:p>
        </w:tc>
        <w:tc>
          <w:tcPr>
            <w:tcW w:w="2552" w:type="dxa"/>
            <w:gridSpan w:val="2"/>
            <w:tcBorders>
              <w:top w:val="nil"/>
              <w:left w:val="nil"/>
              <w:bottom w:val="single" w:sz="4" w:space="0" w:color="auto"/>
              <w:right w:val="nil"/>
            </w:tcBorders>
            <w:vAlign w:val="center"/>
          </w:tcPr>
          <w:p w:rsidR="006C63B8" w:rsidRDefault="00271A1E">
            <w:pPr>
              <w:widowControl/>
              <w:jc w:val="right"/>
              <w:rPr>
                <w:rFonts w:ascii="仿宋_GB2312" w:eastAsia="仿宋_GB2312" w:hAnsi="宋体" w:cs="宋体"/>
                <w:b/>
                <w:bCs/>
                <w:color w:val="000000"/>
                <w:kern w:val="0"/>
                <w:szCs w:val="21"/>
              </w:rPr>
            </w:pPr>
            <w:r>
              <w:rPr>
                <w:rFonts w:ascii="仿宋_GB2312" w:eastAsia="仿宋_GB2312" w:hAnsi="宋体" w:hint="eastAsia"/>
                <w:kern w:val="0"/>
                <w:sz w:val="24"/>
              </w:rPr>
              <w:t>单位：万元</w:t>
            </w:r>
          </w:p>
        </w:tc>
      </w:tr>
      <w:tr w:rsidR="006C63B8">
        <w:trPr>
          <w:trHeight w:val="390"/>
        </w:trPr>
        <w:tc>
          <w:tcPr>
            <w:tcW w:w="4225" w:type="dxa"/>
            <w:gridSpan w:val="3"/>
            <w:tcBorders>
              <w:top w:val="single" w:sz="4" w:space="0" w:color="auto"/>
              <w:left w:val="single" w:sz="4" w:space="0" w:color="auto"/>
              <w:bottom w:val="single" w:sz="4" w:space="0" w:color="auto"/>
              <w:right w:val="single" w:sz="4" w:space="0" w:color="000000"/>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4"/>
            <w:tcBorders>
              <w:top w:val="single" w:sz="4" w:space="0" w:color="auto"/>
              <w:left w:val="nil"/>
              <w:bottom w:val="single" w:sz="4" w:space="0" w:color="auto"/>
              <w:right w:val="single" w:sz="4" w:space="0" w:color="000000"/>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6C63B8">
        <w:trPr>
          <w:trHeight w:val="495"/>
        </w:trPr>
        <w:tc>
          <w:tcPr>
            <w:tcW w:w="1334" w:type="dxa"/>
            <w:gridSpan w:val="2"/>
            <w:tcBorders>
              <w:top w:val="single" w:sz="4" w:space="0" w:color="auto"/>
              <w:left w:val="single" w:sz="4" w:space="0" w:color="auto"/>
              <w:bottom w:val="single" w:sz="4" w:space="0" w:color="auto"/>
              <w:right w:val="nil"/>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  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6C63B8">
        <w:trPr>
          <w:trHeight w:val="270"/>
        </w:trPr>
        <w:tc>
          <w:tcPr>
            <w:tcW w:w="757" w:type="dxa"/>
            <w:tcBorders>
              <w:top w:val="nil"/>
              <w:left w:val="single" w:sz="4" w:space="0" w:color="auto"/>
              <w:bottom w:val="single" w:sz="4" w:space="0" w:color="auto"/>
              <w:right w:val="single" w:sz="4" w:space="0" w:color="auto"/>
            </w:tcBorders>
            <w:vAlign w:val="center"/>
          </w:tcPr>
          <w:p w:rsidR="006C63B8" w:rsidRDefault="00271A1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577" w:type="dxa"/>
            <w:tcBorders>
              <w:top w:val="nil"/>
              <w:left w:val="nil"/>
              <w:bottom w:val="single" w:sz="4" w:space="0" w:color="auto"/>
              <w:right w:val="single" w:sz="4" w:space="0" w:color="auto"/>
            </w:tcBorders>
            <w:vAlign w:val="center"/>
          </w:tcPr>
          <w:p w:rsidR="006C63B8" w:rsidRDefault="00271A1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宋体" w:hAnsi="宋体" w:cs="宋体"/>
                <w:b/>
                <w:bCs/>
                <w:color w:val="000000"/>
                <w:kern w:val="0"/>
                <w:sz w:val="20"/>
                <w:szCs w:val="20"/>
              </w:rPr>
            </w:pPr>
          </w:p>
        </w:tc>
      </w:tr>
      <w:tr w:rsidR="00271A1E" w:rsidTr="00271A1E">
        <w:trPr>
          <w:trHeight w:val="400"/>
        </w:trPr>
        <w:tc>
          <w:tcPr>
            <w:tcW w:w="757" w:type="dxa"/>
            <w:tcBorders>
              <w:top w:val="nil"/>
              <w:left w:val="single" w:sz="4" w:space="0" w:color="auto"/>
              <w:bottom w:val="single" w:sz="4" w:space="0" w:color="auto"/>
              <w:right w:val="single" w:sz="4" w:space="0" w:color="auto"/>
            </w:tcBorders>
            <w:vAlign w:val="center"/>
          </w:tcPr>
          <w:p w:rsidR="00271A1E" w:rsidRPr="005E7A8D" w:rsidRDefault="00271A1E" w:rsidP="00271A1E">
            <w:pPr>
              <w:jc w:val="left"/>
              <w:rPr>
                <w:rFonts w:ascii="仿宋_GB2312" w:eastAsia="仿宋_GB2312" w:hAnsi="宋体" w:cs="宋体"/>
                <w:b/>
                <w:kern w:val="0"/>
                <w:sz w:val="16"/>
                <w:szCs w:val="16"/>
              </w:rPr>
            </w:pPr>
            <w:r w:rsidRPr="005E7A8D">
              <w:rPr>
                <w:rFonts w:ascii="仿宋_GB2312" w:eastAsia="仿宋_GB2312" w:hAnsi="宋体" w:cs="宋体" w:hint="eastAsia"/>
                <w:b/>
                <w:kern w:val="0"/>
                <w:sz w:val="16"/>
                <w:szCs w:val="16"/>
              </w:rPr>
              <w:t>301</w:t>
            </w:r>
          </w:p>
        </w:tc>
        <w:tc>
          <w:tcPr>
            <w:tcW w:w="577" w:type="dxa"/>
            <w:tcBorders>
              <w:top w:val="nil"/>
              <w:left w:val="nil"/>
              <w:bottom w:val="single" w:sz="4" w:space="0" w:color="auto"/>
              <w:right w:val="single" w:sz="4" w:space="0" w:color="auto"/>
            </w:tcBorders>
            <w:vAlign w:val="center"/>
          </w:tcPr>
          <w:p w:rsidR="00271A1E" w:rsidRPr="005E7A8D" w:rsidRDefault="00271A1E" w:rsidP="00271A1E">
            <w:pPr>
              <w:jc w:val="left"/>
              <w:rPr>
                <w:rFonts w:ascii="仿宋_GB2312" w:eastAsia="仿宋_GB2312" w:hAnsi="宋体" w:cs="宋体"/>
                <w:b/>
                <w:kern w:val="0"/>
                <w:sz w:val="16"/>
                <w:szCs w:val="16"/>
              </w:rPr>
            </w:pPr>
          </w:p>
        </w:tc>
        <w:tc>
          <w:tcPr>
            <w:tcW w:w="2891" w:type="dxa"/>
            <w:tcBorders>
              <w:top w:val="nil"/>
              <w:left w:val="single" w:sz="4" w:space="0" w:color="auto"/>
              <w:bottom w:val="single" w:sz="4" w:space="0" w:color="000000"/>
              <w:right w:val="single" w:sz="4" w:space="0" w:color="auto"/>
            </w:tcBorders>
            <w:vAlign w:val="center"/>
          </w:tcPr>
          <w:p w:rsidR="00271A1E" w:rsidRPr="005E7A8D" w:rsidRDefault="00271A1E" w:rsidP="00271A1E">
            <w:pPr>
              <w:jc w:val="left"/>
              <w:rPr>
                <w:rFonts w:ascii="仿宋_GB2312" w:eastAsia="仿宋_GB2312" w:hAnsi="宋体" w:cs="宋体"/>
                <w:b/>
                <w:kern w:val="0"/>
                <w:sz w:val="16"/>
                <w:szCs w:val="16"/>
              </w:rPr>
            </w:pPr>
            <w:r w:rsidRPr="005E7A8D">
              <w:rPr>
                <w:rFonts w:ascii="仿宋_GB2312" w:eastAsia="仿宋_GB2312" w:hAnsi="宋体" w:cs="宋体" w:hint="eastAsia"/>
                <w:b/>
                <w:kern w:val="0"/>
                <w:sz w:val="16"/>
                <w:szCs w:val="16"/>
              </w:rPr>
              <w:t>工资福利支出</w:t>
            </w:r>
          </w:p>
        </w:tc>
        <w:tc>
          <w:tcPr>
            <w:tcW w:w="1701" w:type="dxa"/>
            <w:tcBorders>
              <w:top w:val="nil"/>
              <w:left w:val="single" w:sz="4" w:space="0" w:color="auto"/>
              <w:bottom w:val="single" w:sz="4" w:space="0" w:color="000000"/>
              <w:right w:val="single" w:sz="4" w:space="0" w:color="auto"/>
            </w:tcBorders>
            <w:vAlign w:val="center"/>
          </w:tcPr>
          <w:p w:rsidR="00271A1E" w:rsidRPr="00271A1E" w:rsidRDefault="00271A1E" w:rsidP="00271A1E">
            <w:pPr>
              <w:jc w:val="left"/>
              <w:rPr>
                <w:rFonts w:ascii="仿宋_GB2312" w:eastAsia="仿宋_GB2312" w:hAnsi="宋体" w:cs="宋体"/>
                <w:b/>
                <w:kern w:val="0"/>
                <w:sz w:val="16"/>
                <w:szCs w:val="16"/>
              </w:rPr>
            </w:pPr>
            <w:r w:rsidRPr="00271A1E">
              <w:rPr>
                <w:rFonts w:ascii="仿宋_GB2312" w:eastAsia="仿宋_GB2312" w:hAnsi="宋体" w:cs="宋体" w:hint="eastAsia"/>
                <w:b/>
                <w:kern w:val="0"/>
                <w:sz w:val="16"/>
                <w:szCs w:val="16"/>
              </w:rPr>
              <w:t>6265.84</w:t>
            </w:r>
          </w:p>
        </w:tc>
        <w:tc>
          <w:tcPr>
            <w:tcW w:w="1701" w:type="dxa"/>
            <w:gridSpan w:val="2"/>
            <w:tcBorders>
              <w:top w:val="nil"/>
              <w:left w:val="single" w:sz="4" w:space="0" w:color="auto"/>
              <w:bottom w:val="single" w:sz="4" w:space="0" w:color="000000"/>
              <w:right w:val="single" w:sz="4" w:space="0" w:color="auto"/>
            </w:tcBorders>
            <w:vAlign w:val="center"/>
          </w:tcPr>
          <w:p w:rsidR="00271A1E" w:rsidRPr="00271A1E" w:rsidRDefault="00271A1E" w:rsidP="00271A1E">
            <w:pPr>
              <w:jc w:val="left"/>
              <w:rPr>
                <w:rFonts w:ascii="仿宋_GB2312" w:eastAsia="仿宋_GB2312" w:hAnsi="宋体" w:cs="宋体"/>
                <w:b/>
                <w:kern w:val="0"/>
                <w:sz w:val="16"/>
                <w:szCs w:val="16"/>
              </w:rPr>
            </w:pPr>
            <w:r w:rsidRPr="00271A1E">
              <w:rPr>
                <w:rFonts w:ascii="仿宋_GB2312" w:eastAsia="仿宋_GB2312" w:hAnsi="宋体" w:cs="宋体" w:hint="eastAsia"/>
                <w:b/>
                <w:kern w:val="0"/>
                <w:sz w:val="16"/>
                <w:szCs w:val="16"/>
              </w:rPr>
              <w:t>6265.84</w:t>
            </w:r>
          </w:p>
        </w:tc>
        <w:tc>
          <w:tcPr>
            <w:tcW w:w="1701" w:type="dxa"/>
            <w:tcBorders>
              <w:top w:val="nil"/>
              <w:left w:val="single" w:sz="4" w:space="0" w:color="auto"/>
              <w:bottom w:val="single" w:sz="4" w:space="0" w:color="000000"/>
              <w:right w:val="single" w:sz="4" w:space="0" w:color="auto"/>
            </w:tcBorders>
            <w:vAlign w:val="center"/>
          </w:tcPr>
          <w:p w:rsidR="00271A1E" w:rsidRDefault="00271A1E">
            <w:pPr>
              <w:widowControl/>
              <w:jc w:val="left"/>
              <w:rPr>
                <w:rFonts w:ascii="宋体" w:hAnsi="宋体" w:cs="宋体"/>
                <w:b/>
                <w:bCs/>
                <w:color w:val="000000"/>
                <w:kern w:val="0"/>
                <w:sz w:val="20"/>
                <w:szCs w:val="20"/>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bookmarkStart w:id="3" w:name="OLE_LINK3" w:colFirst="3" w:colLast="5"/>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01</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基本工资</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2990.60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rsidP="00271A1E">
            <w:pPr>
              <w:jc w:val="left"/>
              <w:rPr>
                <w:sz w:val="16"/>
                <w:szCs w:val="16"/>
              </w:rPr>
            </w:pPr>
            <w:r>
              <w:rPr>
                <w:rFonts w:ascii="仿宋_GB2312" w:eastAsia="仿宋_GB2312" w:hAnsi="宋体" w:cs="宋体" w:hint="eastAsia"/>
                <w:kern w:val="0"/>
                <w:sz w:val="16"/>
                <w:szCs w:val="16"/>
              </w:rPr>
              <w:t>2990.62</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02</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津贴补贴</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1570.46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rsidP="00271A1E">
            <w:pPr>
              <w:jc w:val="left"/>
              <w:rPr>
                <w:sz w:val="16"/>
                <w:szCs w:val="16"/>
              </w:rPr>
            </w:pPr>
            <w:r>
              <w:rPr>
                <w:rFonts w:ascii="仿宋_GB2312" w:eastAsia="仿宋_GB2312" w:hAnsi="宋体" w:cs="宋体" w:hint="eastAsia"/>
                <w:kern w:val="0"/>
                <w:sz w:val="16"/>
                <w:szCs w:val="16"/>
              </w:rPr>
              <w:t>1570.45</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08</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机关事业单位基本养老保险缴费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605.07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605.07</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10</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职工基本医疗保险缴费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350.52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350.52</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11</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公务员医疗补助缴费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105.54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105.54</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12</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其他社会保障缴费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37.82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37.82</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13</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住房公积金</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453.81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453.81</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301</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99</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其他工资福利支出</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152.01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152.01</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r>
      <w:bookmarkEnd w:id="3"/>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Pr="00646225" w:rsidRDefault="00271A1E" w:rsidP="00271A1E">
            <w:pPr>
              <w:jc w:val="left"/>
              <w:rPr>
                <w:rFonts w:ascii="仿宋_GB2312" w:eastAsia="仿宋_GB2312" w:hAnsi="宋体" w:cs="宋体"/>
                <w:b/>
                <w:kern w:val="0"/>
                <w:sz w:val="16"/>
                <w:szCs w:val="16"/>
              </w:rPr>
            </w:pPr>
            <w:r w:rsidRPr="00646225">
              <w:rPr>
                <w:rFonts w:ascii="仿宋_GB2312" w:eastAsia="仿宋_GB2312" w:hAnsi="宋体" w:cs="宋体" w:hint="eastAsia"/>
                <w:b/>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Pr="00646225" w:rsidRDefault="00271A1E" w:rsidP="00271A1E">
            <w:pPr>
              <w:jc w:val="left"/>
              <w:rPr>
                <w:rFonts w:ascii="仿宋_GB2312" w:eastAsia="仿宋_GB2312" w:hAnsi="宋体" w:cs="宋体"/>
                <w:b/>
                <w:kern w:val="0"/>
                <w:sz w:val="16"/>
                <w:szCs w:val="16"/>
              </w:rPr>
            </w:pPr>
          </w:p>
        </w:tc>
        <w:tc>
          <w:tcPr>
            <w:tcW w:w="2891" w:type="dxa"/>
            <w:tcBorders>
              <w:top w:val="single" w:sz="4" w:space="0" w:color="auto"/>
              <w:left w:val="single" w:sz="4" w:space="0" w:color="auto"/>
              <w:bottom w:val="single" w:sz="4" w:space="0" w:color="auto"/>
              <w:right w:val="single" w:sz="4" w:space="0" w:color="auto"/>
            </w:tcBorders>
            <w:vAlign w:val="center"/>
          </w:tcPr>
          <w:p w:rsidR="00271A1E" w:rsidRPr="00CF053B" w:rsidRDefault="00271A1E" w:rsidP="00271A1E">
            <w:pPr>
              <w:jc w:val="left"/>
              <w:rPr>
                <w:rFonts w:ascii="仿宋_GB2312" w:eastAsia="仿宋_GB2312" w:hAnsi="宋体" w:cs="宋体"/>
                <w:b/>
                <w:kern w:val="0"/>
                <w:sz w:val="16"/>
                <w:szCs w:val="16"/>
              </w:rPr>
            </w:pPr>
            <w:r w:rsidRPr="00CF053B">
              <w:rPr>
                <w:rFonts w:ascii="仿宋_GB2312" w:eastAsia="仿宋_GB2312" w:hAnsi="宋体" w:cs="宋体" w:hint="eastAsia"/>
                <w:b/>
                <w:kern w:val="0"/>
                <w:sz w:val="16"/>
                <w:szCs w:val="16"/>
              </w:rPr>
              <w:t>商品和服务支出</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Pr="00271A1E" w:rsidRDefault="00271A1E" w:rsidP="00271A1E">
            <w:pPr>
              <w:jc w:val="left"/>
              <w:rPr>
                <w:rFonts w:ascii="仿宋_GB2312" w:eastAsia="仿宋_GB2312" w:hAnsi="宋体" w:cs="宋体"/>
                <w:b/>
                <w:kern w:val="0"/>
                <w:sz w:val="16"/>
                <w:szCs w:val="16"/>
              </w:rPr>
            </w:pPr>
            <w:r w:rsidRPr="00271A1E">
              <w:rPr>
                <w:rFonts w:ascii="仿宋_GB2312" w:eastAsia="仿宋_GB2312" w:hAnsi="宋体" w:cs="宋体" w:hint="eastAsia"/>
                <w:b/>
                <w:kern w:val="0"/>
                <w:sz w:val="16"/>
                <w:szCs w:val="16"/>
              </w:rPr>
              <w:t>634.98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Pr="00271A1E" w:rsidRDefault="00271A1E">
            <w:pPr>
              <w:jc w:val="left"/>
              <w:rPr>
                <w:rFonts w:ascii="仿宋_GB2312" w:eastAsia="仿宋_GB2312" w:hAnsi="宋体" w:cs="宋体"/>
                <w:b/>
                <w:kern w:val="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Pr="00271A1E" w:rsidRDefault="00271A1E">
            <w:pPr>
              <w:jc w:val="left"/>
              <w:rPr>
                <w:rFonts w:ascii="仿宋_GB2312" w:eastAsia="仿宋_GB2312" w:hAnsi="宋体" w:cs="宋体"/>
                <w:b/>
                <w:kern w:val="0"/>
                <w:sz w:val="16"/>
                <w:szCs w:val="16"/>
              </w:rPr>
            </w:pPr>
            <w:r w:rsidRPr="00271A1E">
              <w:rPr>
                <w:rFonts w:ascii="仿宋_GB2312" w:eastAsia="仿宋_GB2312" w:hAnsi="宋体" w:cs="宋体" w:hint="eastAsia"/>
                <w:b/>
                <w:kern w:val="0"/>
                <w:sz w:val="16"/>
                <w:szCs w:val="16"/>
              </w:rPr>
              <w:t>634.98</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01</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办公费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93.33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93.33</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05</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水费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8.24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8.24</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06</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电费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16.47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16.47</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07</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邮电费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32.94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32.94</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08</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取暖费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338.04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338.04</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11</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差旅费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68.63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68.63</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28</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工会经费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53.31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53.31</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31</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公务用车运行维护费</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10.4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r>
              <w:rPr>
                <w:rFonts w:ascii="仿宋_GB2312" w:eastAsia="仿宋_GB2312" w:hAnsi="宋体" w:cs="宋体" w:hint="eastAsia"/>
                <w:kern w:val="0"/>
                <w:sz w:val="16"/>
                <w:szCs w:val="16"/>
              </w:rPr>
              <w:t>10.4</w:t>
            </w:r>
          </w:p>
        </w:tc>
      </w:tr>
      <w:tr w:rsidR="00271A1E">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302</w:t>
            </w:r>
          </w:p>
        </w:tc>
        <w:tc>
          <w:tcPr>
            <w:tcW w:w="577"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99</w:t>
            </w:r>
          </w:p>
        </w:tc>
        <w:tc>
          <w:tcPr>
            <w:tcW w:w="289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其他商品和服务支出</w:t>
            </w: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rsidP="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13.62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1A1E" w:rsidRDefault="00271A1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71A1E"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13.62</w:t>
            </w:r>
          </w:p>
        </w:tc>
      </w:tr>
      <w:tr w:rsidR="00403A41">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403A41" w:rsidRPr="00646225" w:rsidRDefault="00403A41" w:rsidP="00271A1E">
            <w:pPr>
              <w:jc w:val="left"/>
              <w:rPr>
                <w:rFonts w:ascii="仿宋_GB2312" w:eastAsia="仿宋_GB2312" w:hAnsi="宋体" w:cs="宋体"/>
                <w:b/>
                <w:kern w:val="0"/>
                <w:sz w:val="16"/>
                <w:szCs w:val="16"/>
              </w:rPr>
            </w:pPr>
            <w:r w:rsidRPr="00646225">
              <w:rPr>
                <w:rFonts w:ascii="仿宋_GB2312" w:eastAsia="仿宋_GB2312" w:hAnsi="宋体" w:cs="宋体" w:hint="eastAsia"/>
                <w:b/>
                <w:kern w:val="0"/>
                <w:sz w:val="16"/>
                <w:szCs w:val="16"/>
              </w:rPr>
              <w:t>303</w:t>
            </w:r>
          </w:p>
        </w:tc>
        <w:tc>
          <w:tcPr>
            <w:tcW w:w="577" w:type="dxa"/>
            <w:tcBorders>
              <w:top w:val="single" w:sz="4" w:space="0" w:color="auto"/>
              <w:left w:val="single" w:sz="4" w:space="0" w:color="auto"/>
              <w:bottom w:val="single" w:sz="4" w:space="0" w:color="auto"/>
              <w:right w:val="single" w:sz="4" w:space="0" w:color="auto"/>
            </w:tcBorders>
            <w:vAlign w:val="center"/>
          </w:tcPr>
          <w:p w:rsidR="00403A41" w:rsidRPr="00646225" w:rsidRDefault="00403A41" w:rsidP="00271A1E">
            <w:pPr>
              <w:jc w:val="left"/>
              <w:rPr>
                <w:rFonts w:ascii="仿宋_GB2312" w:eastAsia="仿宋_GB2312" w:hAnsi="宋体" w:cs="宋体"/>
                <w:b/>
                <w:kern w:val="0"/>
                <w:sz w:val="16"/>
                <w:szCs w:val="16"/>
              </w:rPr>
            </w:pPr>
          </w:p>
        </w:tc>
        <w:tc>
          <w:tcPr>
            <w:tcW w:w="2891" w:type="dxa"/>
            <w:tcBorders>
              <w:top w:val="single" w:sz="4" w:space="0" w:color="auto"/>
              <w:left w:val="single" w:sz="4" w:space="0" w:color="auto"/>
              <w:bottom w:val="single" w:sz="4" w:space="0" w:color="auto"/>
              <w:right w:val="single" w:sz="4" w:space="0" w:color="auto"/>
            </w:tcBorders>
            <w:vAlign w:val="center"/>
          </w:tcPr>
          <w:p w:rsidR="00403A41" w:rsidRPr="00646225" w:rsidRDefault="00403A41" w:rsidP="00271A1E">
            <w:pPr>
              <w:jc w:val="left"/>
              <w:rPr>
                <w:rFonts w:ascii="仿宋_GB2312" w:eastAsia="仿宋_GB2312" w:hAnsi="宋体" w:cs="宋体"/>
                <w:b/>
                <w:kern w:val="0"/>
                <w:sz w:val="16"/>
                <w:szCs w:val="16"/>
              </w:rPr>
            </w:pPr>
            <w:r w:rsidRPr="00646225">
              <w:rPr>
                <w:rFonts w:ascii="仿宋_GB2312" w:eastAsia="仿宋_GB2312" w:hAnsi="宋体" w:cs="宋体" w:hint="eastAsia"/>
                <w:b/>
                <w:kern w:val="0"/>
                <w:sz w:val="16"/>
                <w:szCs w:val="16"/>
              </w:rPr>
              <w:t>对个人和家庭补助支出</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Pr="00403A41" w:rsidRDefault="00403A41" w:rsidP="00403A41">
            <w:pPr>
              <w:jc w:val="left"/>
              <w:rPr>
                <w:rFonts w:ascii="仿宋_GB2312" w:eastAsia="仿宋_GB2312" w:hAnsi="宋体" w:cs="宋体"/>
                <w:b/>
                <w:kern w:val="0"/>
                <w:sz w:val="16"/>
                <w:szCs w:val="16"/>
              </w:rPr>
            </w:pPr>
            <w:r w:rsidRPr="00403A41">
              <w:rPr>
                <w:rFonts w:ascii="仿宋_GB2312" w:eastAsia="仿宋_GB2312" w:hAnsi="宋体" w:cs="宋体" w:hint="eastAsia"/>
                <w:b/>
                <w:kern w:val="0"/>
                <w:sz w:val="16"/>
                <w:szCs w:val="16"/>
              </w:rPr>
              <w:t>85.2</w:t>
            </w:r>
            <w:r>
              <w:rPr>
                <w:rFonts w:ascii="仿宋_GB2312" w:eastAsia="仿宋_GB2312" w:hAnsi="宋体" w:cs="宋体" w:hint="eastAsia"/>
                <w:b/>
                <w:kern w:val="0"/>
                <w:sz w:val="16"/>
                <w:szCs w:val="16"/>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3A41" w:rsidRPr="00403A41" w:rsidRDefault="00403A41" w:rsidP="00403A41">
            <w:pPr>
              <w:jc w:val="left"/>
              <w:rPr>
                <w:rFonts w:ascii="仿宋_GB2312" w:eastAsia="仿宋_GB2312" w:hAnsi="宋体" w:cs="宋体"/>
                <w:b/>
                <w:kern w:val="0"/>
                <w:sz w:val="16"/>
                <w:szCs w:val="16"/>
              </w:rPr>
            </w:pPr>
            <w:r w:rsidRPr="00403A41">
              <w:rPr>
                <w:rFonts w:ascii="仿宋_GB2312" w:eastAsia="仿宋_GB2312" w:hAnsi="宋体" w:cs="宋体" w:hint="eastAsia"/>
                <w:b/>
                <w:kern w:val="0"/>
                <w:sz w:val="16"/>
                <w:szCs w:val="16"/>
              </w:rPr>
              <w:t>85.2</w:t>
            </w:r>
            <w:r>
              <w:rPr>
                <w:rFonts w:ascii="仿宋_GB2312" w:eastAsia="仿宋_GB2312" w:hAnsi="宋体" w:cs="宋体" w:hint="eastAsia"/>
                <w:b/>
                <w:kern w:val="0"/>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rFonts w:ascii="仿宋_GB2312" w:eastAsia="仿宋_GB2312" w:hAnsi="宋体" w:cs="宋体"/>
                <w:kern w:val="0"/>
                <w:sz w:val="16"/>
                <w:szCs w:val="16"/>
              </w:rPr>
            </w:pPr>
          </w:p>
        </w:tc>
      </w:tr>
      <w:tr w:rsidR="00403A41">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303</w:t>
            </w:r>
          </w:p>
        </w:tc>
        <w:tc>
          <w:tcPr>
            <w:tcW w:w="57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04</w:t>
            </w:r>
          </w:p>
        </w:tc>
        <w:tc>
          <w:tcPr>
            <w:tcW w:w="289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抚恤金</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9.05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3A41" w:rsidRDefault="00403A41" w:rsidP="00164F84">
            <w:pPr>
              <w:jc w:val="left"/>
              <w:rPr>
                <w:sz w:val="16"/>
                <w:szCs w:val="16"/>
              </w:rPr>
            </w:pPr>
            <w:r>
              <w:rPr>
                <w:rFonts w:ascii="仿宋_GB2312" w:eastAsia="仿宋_GB2312" w:hAnsi="宋体" w:cs="宋体" w:hint="eastAsia"/>
                <w:kern w:val="0"/>
                <w:sz w:val="16"/>
                <w:szCs w:val="16"/>
              </w:rPr>
              <w:t>9.05</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p>
        </w:tc>
      </w:tr>
      <w:tr w:rsidR="00403A41">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303</w:t>
            </w:r>
          </w:p>
        </w:tc>
        <w:tc>
          <w:tcPr>
            <w:tcW w:w="57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05</w:t>
            </w:r>
          </w:p>
        </w:tc>
        <w:tc>
          <w:tcPr>
            <w:tcW w:w="289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生活补助</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14.22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3A41" w:rsidRDefault="00403A41" w:rsidP="00164F84">
            <w:pPr>
              <w:jc w:val="left"/>
              <w:rPr>
                <w:sz w:val="16"/>
                <w:szCs w:val="16"/>
              </w:rPr>
            </w:pPr>
            <w:r>
              <w:rPr>
                <w:rFonts w:ascii="仿宋_GB2312" w:eastAsia="仿宋_GB2312" w:hAnsi="宋体" w:cs="宋体" w:hint="eastAsia"/>
                <w:kern w:val="0"/>
                <w:sz w:val="16"/>
                <w:szCs w:val="16"/>
              </w:rPr>
              <w:t>14.22</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p>
        </w:tc>
      </w:tr>
      <w:tr w:rsidR="00403A41">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303</w:t>
            </w:r>
          </w:p>
        </w:tc>
        <w:tc>
          <w:tcPr>
            <w:tcW w:w="57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99</w:t>
            </w:r>
          </w:p>
        </w:tc>
        <w:tc>
          <w:tcPr>
            <w:tcW w:w="289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其他对个人和家庭的补助</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rsidP="00403A41">
            <w:pPr>
              <w:jc w:val="left"/>
              <w:rPr>
                <w:sz w:val="16"/>
                <w:szCs w:val="16"/>
              </w:rPr>
            </w:pPr>
            <w:r>
              <w:rPr>
                <w:rFonts w:ascii="仿宋_GB2312" w:eastAsia="仿宋_GB2312" w:hAnsi="宋体" w:cs="宋体" w:hint="eastAsia"/>
                <w:kern w:val="0"/>
                <w:sz w:val="16"/>
                <w:szCs w:val="16"/>
              </w:rPr>
              <w:t>61.97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3A41" w:rsidRDefault="00403A41" w:rsidP="00403A41">
            <w:pPr>
              <w:jc w:val="left"/>
              <w:rPr>
                <w:sz w:val="16"/>
                <w:szCs w:val="16"/>
              </w:rPr>
            </w:pPr>
            <w:r>
              <w:rPr>
                <w:rFonts w:ascii="仿宋_GB2312" w:eastAsia="仿宋_GB2312" w:hAnsi="宋体" w:cs="宋体" w:hint="eastAsia"/>
                <w:kern w:val="0"/>
                <w:sz w:val="16"/>
                <w:szCs w:val="16"/>
              </w:rPr>
              <w:t>61.97</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p>
        </w:tc>
      </w:tr>
      <w:tr w:rsidR="00403A41">
        <w:trPr>
          <w:trHeight w:val="402"/>
        </w:trPr>
        <w:tc>
          <w:tcPr>
            <w:tcW w:w="75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p>
        </w:tc>
        <w:tc>
          <w:tcPr>
            <w:tcW w:w="289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合计</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Default="00403A41">
            <w:pPr>
              <w:jc w:val="left"/>
              <w:rPr>
                <w:sz w:val="16"/>
                <w:szCs w:val="16"/>
              </w:rPr>
            </w:pPr>
            <w:r>
              <w:rPr>
                <w:rFonts w:ascii="仿宋_GB2312" w:eastAsia="仿宋_GB2312" w:hAnsi="宋体" w:cs="宋体" w:hint="eastAsia"/>
                <w:kern w:val="0"/>
                <w:sz w:val="16"/>
                <w:szCs w:val="16"/>
              </w:rPr>
              <w:t>6986.06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3A41" w:rsidRPr="00403A41" w:rsidRDefault="00403A41" w:rsidP="00403A41">
            <w:pPr>
              <w:jc w:val="left"/>
              <w:rPr>
                <w:sz w:val="16"/>
                <w:szCs w:val="16"/>
              </w:rPr>
            </w:pPr>
            <w:r w:rsidRPr="00403A41">
              <w:rPr>
                <w:rFonts w:ascii="仿宋_GB2312" w:eastAsia="仿宋_GB2312" w:hAnsi="宋体" w:cs="宋体" w:hint="eastAsia"/>
                <w:kern w:val="0"/>
                <w:sz w:val="16"/>
                <w:szCs w:val="16"/>
              </w:rPr>
              <w:t>6351.08</w:t>
            </w:r>
          </w:p>
        </w:tc>
        <w:tc>
          <w:tcPr>
            <w:tcW w:w="1701" w:type="dxa"/>
            <w:tcBorders>
              <w:top w:val="single" w:sz="4" w:space="0" w:color="auto"/>
              <w:left w:val="single" w:sz="4" w:space="0" w:color="auto"/>
              <w:bottom w:val="single" w:sz="4" w:space="0" w:color="auto"/>
              <w:right w:val="single" w:sz="4" w:space="0" w:color="auto"/>
            </w:tcBorders>
            <w:vAlign w:val="center"/>
          </w:tcPr>
          <w:p w:rsidR="00403A41" w:rsidRPr="00403A41" w:rsidRDefault="00403A41">
            <w:pPr>
              <w:jc w:val="left"/>
              <w:rPr>
                <w:sz w:val="16"/>
                <w:szCs w:val="16"/>
              </w:rPr>
            </w:pPr>
            <w:r w:rsidRPr="00403A41">
              <w:rPr>
                <w:rFonts w:ascii="仿宋_GB2312" w:eastAsia="仿宋_GB2312" w:hAnsi="宋体" w:cs="宋体" w:hint="eastAsia"/>
                <w:kern w:val="0"/>
                <w:sz w:val="16"/>
                <w:szCs w:val="16"/>
              </w:rPr>
              <w:t>634.98</w:t>
            </w:r>
          </w:p>
        </w:tc>
      </w:tr>
    </w:tbl>
    <w:p w:rsidR="006C63B8" w:rsidRDefault="006C63B8">
      <w:pPr>
        <w:widowControl/>
        <w:jc w:val="left"/>
        <w:rPr>
          <w:rFonts w:ascii="仿宋_GB2312" w:eastAsia="仿宋_GB2312" w:hAnsi="宋体"/>
          <w:b/>
          <w:kern w:val="0"/>
          <w:sz w:val="32"/>
          <w:szCs w:val="32"/>
        </w:rPr>
      </w:pPr>
    </w:p>
    <w:p w:rsidR="006C63B8" w:rsidRDefault="00271A1E">
      <w:r>
        <w:br w:type="page"/>
      </w:r>
    </w:p>
    <w:p w:rsidR="006C63B8" w:rsidRDefault="00271A1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表七：</w:t>
      </w:r>
    </w:p>
    <w:p w:rsidR="006C63B8" w:rsidRDefault="00271A1E">
      <w:pPr>
        <w:widowControl/>
        <w:jc w:val="center"/>
        <w:outlineLvl w:val="1"/>
        <w:rPr>
          <w:rFonts w:ascii="仿宋_GB2312" w:eastAsia="仿宋_GB2312" w:hAnsi="宋体"/>
          <w:b/>
          <w:kern w:val="0"/>
          <w:sz w:val="32"/>
          <w:szCs w:val="32"/>
        </w:rPr>
      </w:pPr>
      <w:r>
        <w:rPr>
          <w:rFonts w:ascii="仿宋_GB2312" w:eastAsia="仿宋_GB2312" w:hAnsi="宋体" w:cs="宋体" w:hint="eastAsia"/>
          <w:b/>
          <w:bCs/>
          <w:color w:val="000000"/>
          <w:kern w:val="0"/>
          <w:sz w:val="32"/>
          <w:szCs w:val="32"/>
        </w:rPr>
        <w:t>一般公共预算项目支出情况表</w:t>
      </w: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95"/>
        <w:gridCol w:w="382"/>
        <w:gridCol w:w="968"/>
        <w:gridCol w:w="1459"/>
        <w:gridCol w:w="750"/>
        <w:gridCol w:w="339"/>
        <w:gridCol w:w="536"/>
        <w:gridCol w:w="652"/>
        <w:gridCol w:w="652"/>
        <w:gridCol w:w="578"/>
        <w:gridCol w:w="419"/>
        <w:gridCol w:w="578"/>
        <w:gridCol w:w="420"/>
        <w:gridCol w:w="420"/>
        <w:gridCol w:w="468"/>
      </w:tblGrid>
      <w:tr w:rsidR="006C63B8">
        <w:trPr>
          <w:trHeight w:val="402"/>
        </w:trPr>
        <w:tc>
          <w:tcPr>
            <w:tcW w:w="7235" w:type="dxa"/>
            <w:gridSpan w:val="11"/>
            <w:tcBorders>
              <w:top w:val="nil"/>
              <w:left w:val="nil"/>
              <w:bottom w:val="single" w:sz="4" w:space="0" w:color="auto"/>
              <w:right w:val="nil"/>
            </w:tcBorders>
            <w:noWrap/>
            <w:vAlign w:val="center"/>
          </w:tcPr>
          <w:p w:rsidR="006C63B8" w:rsidRDefault="00271A1E">
            <w:pPr>
              <w:widowControl/>
              <w:jc w:val="left"/>
              <w:outlineLvl w:val="1"/>
              <w:rPr>
                <w:rFonts w:ascii="仿宋_GB2312" w:eastAsia="仿宋_GB2312" w:hAnsi="宋体"/>
                <w:b/>
                <w:kern w:val="0"/>
                <w:sz w:val="18"/>
                <w:szCs w:val="18"/>
              </w:rPr>
            </w:pPr>
            <w:r>
              <w:rPr>
                <w:rFonts w:ascii="仿宋_GB2312" w:eastAsia="仿宋_GB2312" w:hAnsi="宋体" w:hint="eastAsia"/>
                <w:kern w:val="0"/>
                <w:sz w:val="24"/>
              </w:rPr>
              <w:t>编制单位：吐鲁番市中等职业技术学校</w:t>
            </w:r>
          </w:p>
        </w:tc>
        <w:tc>
          <w:tcPr>
            <w:tcW w:w="2305" w:type="dxa"/>
            <w:gridSpan w:val="5"/>
            <w:tcBorders>
              <w:top w:val="nil"/>
              <w:left w:val="nil"/>
              <w:bottom w:val="single" w:sz="4" w:space="0" w:color="auto"/>
              <w:right w:val="nil"/>
            </w:tcBorders>
            <w:vAlign w:val="center"/>
          </w:tcPr>
          <w:p w:rsidR="006C63B8" w:rsidRDefault="00271A1E">
            <w:pPr>
              <w:widowControl/>
              <w:jc w:val="right"/>
              <w:outlineLvl w:val="1"/>
              <w:rPr>
                <w:rFonts w:ascii="仿宋_GB2312" w:eastAsia="仿宋_GB2312" w:hAnsi="宋体"/>
                <w:b/>
                <w:kern w:val="0"/>
                <w:sz w:val="18"/>
                <w:szCs w:val="18"/>
              </w:rPr>
            </w:pPr>
            <w:r>
              <w:rPr>
                <w:rFonts w:ascii="仿宋_GB2312" w:eastAsia="仿宋_GB2312" w:hAnsi="宋体" w:hint="eastAsia"/>
                <w:kern w:val="0"/>
                <w:sz w:val="24"/>
              </w:rPr>
              <w:t>单位：万元</w:t>
            </w:r>
          </w:p>
        </w:tc>
      </w:tr>
      <w:tr w:rsidR="006C63B8">
        <w:trPr>
          <w:trHeight w:val="630"/>
        </w:trPr>
        <w:tc>
          <w:tcPr>
            <w:tcW w:w="1301" w:type="dxa"/>
            <w:gridSpan w:val="3"/>
            <w:tcBorders>
              <w:top w:val="single" w:sz="4" w:space="0" w:color="auto"/>
            </w:tcBorders>
            <w:noWrap/>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968" w:type="dxa"/>
            <w:vMerge w:val="restart"/>
            <w:tcBorders>
              <w:top w:val="single" w:sz="4" w:space="0" w:color="auto"/>
            </w:tcBorders>
            <w:noWrap/>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459" w:type="dxa"/>
            <w:vMerge w:val="restart"/>
            <w:tcBorders>
              <w:top w:val="single" w:sz="4" w:space="0" w:color="auto"/>
            </w:tcBorders>
            <w:noWrap/>
            <w:vAlign w:val="center"/>
          </w:tcPr>
          <w:p w:rsidR="006C63B8" w:rsidRDefault="00271A1E">
            <w:pPr>
              <w:jc w:val="center"/>
              <w:rPr>
                <w:sz w:val="24"/>
              </w:rPr>
            </w:pPr>
            <w:r>
              <w:rPr>
                <w:rFonts w:ascii="仿宋_GB2312" w:eastAsia="仿宋_GB2312" w:hAnsi="宋体" w:hint="eastAsia"/>
                <w:b/>
                <w:kern w:val="0"/>
                <w:sz w:val="24"/>
              </w:rPr>
              <w:t>项目名称</w:t>
            </w:r>
          </w:p>
        </w:tc>
        <w:tc>
          <w:tcPr>
            <w:tcW w:w="750"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339"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536"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652"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652"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468" w:type="dxa"/>
            <w:vMerge w:val="restart"/>
            <w:tcBorders>
              <w:top w:val="single" w:sz="4" w:space="0" w:color="auto"/>
            </w:tcBorders>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6C63B8">
        <w:trPr>
          <w:trHeight w:val="1367"/>
        </w:trPr>
        <w:tc>
          <w:tcPr>
            <w:tcW w:w="524" w:type="dxa"/>
            <w:tcBorders>
              <w:bottom w:val="single" w:sz="4" w:space="0" w:color="auto"/>
            </w:tcBorders>
            <w:noWrap/>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395" w:type="dxa"/>
            <w:tcBorders>
              <w:bottom w:val="single" w:sz="4" w:space="0" w:color="auto"/>
            </w:tcBorders>
            <w:noWrap/>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382" w:type="dxa"/>
            <w:tcBorders>
              <w:bottom w:val="single" w:sz="4" w:space="0" w:color="auto"/>
            </w:tcBorders>
            <w:noWrap/>
            <w:vAlign w:val="center"/>
          </w:tcPr>
          <w:p w:rsidR="006C63B8" w:rsidRDefault="00271A1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968" w:type="dxa"/>
            <w:vMerge/>
            <w:tcBorders>
              <w:bottom w:val="single" w:sz="4" w:space="0" w:color="auto"/>
            </w:tcBorders>
            <w:vAlign w:val="center"/>
          </w:tcPr>
          <w:p w:rsidR="006C63B8" w:rsidRDefault="006C63B8">
            <w:pPr>
              <w:widowControl/>
              <w:jc w:val="left"/>
              <w:rPr>
                <w:rFonts w:ascii="仿宋_GB2312" w:eastAsia="仿宋_GB2312" w:hAnsi="宋体"/>
                <w:b/>
                <w:kern w:val="0"/>
                <w:sz w:val="18"/>
                <w:szCs w:val="18"/>
              </w:rPr>
            </w:pPr>
          </w:p>
        </w:tc>
        <w:tc>
          <w:tcPr>
            <w:tcW w:w="1459"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750"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339"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536"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652"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652"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578"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419"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578"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420"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420"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c>
          <w:tcPr>
            <w:tcW w:w="468" w:type="dxa"/>
            <w:vMerge/>
            <w:tcBorders>
              <w:bottom w:val="single" w:sz="4" w:space="0" w:color="auto"/>
            </w:tcBorders>
          </w:tcPr>
          <w:p w:rsidR="006C63B8" w:rsidRDefault="006C63B8">
            <w:pPr>
              <w:widowControl/>
              <w:jc w:val="left"/>
              <w:rPr>
                <w:rFonts w:ascii="仿宋_GB2312" w:eastAsia="仿宋_GB2312" w:hAnsi="宋体"/>
                <w:b/>
                <w:kern w:val="0"/>
                <w:sz w:val="18"/>
                <w:szCs w:val="18"/>
              </w:rPr>
            </w:pPr>
          </w:p>
        </w:tc>
      </w:tr>
      <w:tr w:rsidR="006C63B8">
        <w:trPr>
          <w:trHeight w:val="433"/>
        </w:trPr>
        <w:tc>
          <w:tcPr>
            <w:tcW w:w="524" w:type="dxa"/>
            <w:tcBorders>
              <w:bottom w:val="single" w:sz="4" w:space="0" w:color="auto"/>
            </w:tcBorders>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395" w:type="dxa"/>
            <w:tcBorders>
              <w:bottom w:val="single" w:sz="4" w:space="0" w:color="auto"/>
            </w:tcBorders>
            <w:noWrap/>
            <w:vAlign w:val="center"/>
          </w:tcPr>
          <w:p w:rsidR="006C63B8" w:rsidRDefault="006C63B8">
            <w:pPr>
              <w:jc w:val="left"/>
              <w:rPr>
                <w:rFonts w:ascii="仿宋_GB2312" w:eastAsia="仿宋_GB2312" w:hAnsi="宋体" w:cs="宋体"/>
                <w:kern w:val="0"/>
                <w:sz w:val="16"/>
                <w:szCs w:val="16"/>
              </w:rPr>
            </w:pPr>
          </w:p>
        </w:tc>
        <w:tc>
          <w:tcPr>
            <w:tcW w:w="382" w:type="dxa"/>
            <w:tcBorders>
              <w:bottom w:val="single" w:sz="4" w:space="0" w:color="auto"/>
            </w:tcBorders>
            <w:noWrap/>
            <w:vAlign w:val="center"/>
          </w:tcPr>
          <w:p w:rsidR="006C63B8" w:rsidRDefault="006C63B8">
            <w:pPr>
              <w:jc w:val="left"/>
              <w:rPr>
                <w:rFonts w:ascii="仿宋_GB2312" w:eastAsia="仿宋_GB2312" w:hAnsi="宋体" w:cs="宋体"/>
                <w:kern w:val="0"/>
                <w:sz w:val="16"/>
                <w:szCs w:val="16"/>
              </w:rPr>
            </w:pPr>
          </w:p>
        </w:tc>
        <w:tc>
          <w:tcPr>
            <w:tcW w:w="968" w:type="dxa"/>
            <w:tcBorders>
              <w:bottom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教育支出</w:t>
            </w:r>
          </w:p>
        </w:tc>
        <w:tc>
          <w:tcPr>
            <w:tcW w:w="1459"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750" w:type="dxa"/>
            <w:tcBorders>
              <w:bottom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c>
          <w:tcPr>
            <w:tcW w:w="339" w:type="dxa"/>
            <w:tcBorders>
              <w:bottom w:val="single" w:sz="4" w:space="0" w:color="auto"/>
            </w:tcBorders>
            <w:vAlign w:val="center"/>
          </w:tcPr>
          <w:p w:rsidR="006C63B8" w:rsidRDefault="006C63B8">
            <w:pPr>
              <w:jc w:val="left"/>
              <w:rPr>
                <w:sz w:val="16"/>
                <w:szCs w:val="16"/>
              </w:rPr>
            </w:pPr>
          </w:p>
        </w:tc>
        <w:tc>
          <w:tcPr>
            <w:tcW w:w="536" w:type="dxa"/>
            <w:tcBorders>
              <w:bottom w:val="single" w:sz="4" w:space="0" w:color="auto"/>
            </w:tcBorders>
            <w:vAlign w:val="center"/>
          </w:tcPr>
          <w:p w:rsidR="006C63B8" w:rsidRDefault="006C63B8">
            <w:pPr>
              <w:jc w:val="left"/>
              <w:rPr>
                <w:sz w:val="16"/>
                <w:szCs w:val="16"/>
              </w:rPr>
            </w:pPr>
          </w:p>
        </w:tc>
        <w:tc>
          <w:tcPr>
            <w:tcW w:w="652" w:type="dxa"/>
            <w:tcBorders>
              <w:bottom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c>
          <w:tcPr>
            <w:tcW w:w="652"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578"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19"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578"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20"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20"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68" w:type="dxa"/>
            <w:tcBorders>
              <w:bottom w:val="single" w:sz="4" w:space="0" w:color="auto"/>
            </w:tcBorders>
          </w:tcPr>
          <w:p w:rsidR="006C63B8" w:rsidRDefault="006C63B8">
            <w:pPr>
              <w:jc w:val="left"/>
              <w:rPr>
                <w:rFonts w:ascii="仿宋_GB2312" w:eastAsia="仿宋_GB2312" w:hAnsi="宋体" w:cs="宋体"/>
                <w:kern w:val="0"/>
                <w:sz w:val="16"/>
                <w:szCs w:val="16"/>
              </w:rPr>
            </w:pPr>
          </w:p>
        </w:tc>
      </w:tr>
      <w:tr w:rsidR="006C63B8">
        <w:trPr>
          <w:trHeight w:val="388"/>
        </w:trPr>
        <w:tc>
          <w:tcPr>
            <w:tcW w:w="524" w:type="dxa"/>
            <w:tcBorders>
              <w:bottom w:val="single" w:sz="4" w:space="0" w:color="auto"/>
            </w:tcBorders>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205</w:t>
            </w:r>
          </w:p>
        </w:tc>
        <w:tc>
          <w:tcPr>
            <w:tcW w:w="395" w:type="dxa"/>
            <w:tcBorders>
              <w:bottom w:val="single" w:sz="4" w:space="0" w:color="auto"/>
            </w:tcBorders>
            <w:noWrap/>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03</w:t>
            </w:r>
          </w:p>
        </w:tc>
        <w:tc>
          <w:tcPr>
            <w:tcW w:w="382" w:type="dxa"/>
            <w:tcBorders>
              <w:bottom w:val="single" w:sz="4" w:space="0" w:color="auto"/>
            </w:tcBorders>
            <w:noWrap/>
            <w:vAlign w:val="center"/>
          </w:tcPr>
          <w:p w:rsidR="006C63B8" w:rsidRDefault="006C63B8">
            <w:pPr>
              <w:jc w:val="left"/>
              <w:rPr>
                <w:rFonts w:ascii="仿宋_GB2312" w:eastAsia="仿宋_GB2312" w:hAnsi="宋体" w:cs="宋体"/>
                <w:kern w:val="0"/>
                <w:sz w:val="16"/>
                <w:szCs w:val="16"/>
              </w:rPr>
            </w:pPr>
          </w:p>
        </w:tc>
        <w:tc>
          <w:tcPr>
            <w:tcW w:w="968" w:type="dxa"/>
            <w:tcBorders>
              <w:bottom w:val="single" w:sz="4" w:space="0" w:color="auto"/>
            </w:tcBorders>
            <w:vAlign w:val="center"/>
          </w:tcPr>
          <w:p w:rsidR="006C63B8" w:rsidRDefault="00271A1E">
            <w:pPr>
              <w:jc w:val="left"/>
              <w:rPr>
                <w:rFonts w:ascii="仿宋_GB2312" w:eastAsia="仿宋_GB2312" w:hAnsi="宋体" w:cs="宋体"/>
                <w:kern w:val="0"/>
                <w:sz w:val="16"/>
                <w:szCs w:val="16"/>
              </w:rPr>
            </w:pPr>
            <w:r>
              <w:rPr>
                <w:rFonts w:ascii="仿宋_GB2312" w:eastAsia="仿宋_GB2312" w:hAnsi="宋体" w:cs="宋体" w:hint="eastAsia"/>
                <w:kern w:val="0"/>
                <w:sz w:val="16"/>
                <w:szCs w:val="16"/>
              </w:rPr>
              <w:t>普通教育</w:t>
            </w:r>
          </w:p>
        </w:tc>
        <w:tc>
          <w:tcPr>
            <w:tcW w:w="1459"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750" w:type="dxa"/>
            <w:tcBorders>
              <w:bottom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c>
          <w:tcPr>
            <w:tcW w:w="339" w:type="dxa"/>
            <w:tcBorders>
              <w:bottom w:val="single" w:sz="4" w:space="0" w:color="auto"/>
            </w:tcBorders>
            <w:vAlign w:val="center"/>
          </w:tcPr>
          <w:p w:rsidR="006C63B8" w:rsidRDefault="006C63B8">
            <w:pPr>
              <w:jc w:val="left"/>
              <w:rPr>
                <w:sz w:val="16"/>
                <w:szCs w:val="16"/>
              </w:rPr>
            </w:pPr>
          </w:p>
        </w:tc>
        <w:tc>
          <w:tcPr>
            <w:tcW w:w="536" w:type="dxa"/>
            <w:tcBorders>
              <w:bottom w:val="single" w:sz="4" w:space="0" w:color="auto"/>
            </w:tcBorders>
            <w:vAlign w:val="center"/>
          </w:tcPr>
          <w:p w:rsidR="006C63B8" w:rsidRDefault="006C63B8">
            <w:pPr>
              <w:jc w:val="left"/>
              <w:rPr>
                <w:sz w:val="16"/>
                <w:szCs w:val="16"/>
              </w:rPr>
            </w:pPr>
          </w:p>
        </w:tc>
        <w:tc>
          <w:tcPr>
            <w:tcW w:w="652" w:type="dxa"/>
            <w:tcBorders>
              <w:bottom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c>
          <w:tcPr>
            <w:tcW w:w="652"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578"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19"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578"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20"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20" w:type="dxa"/>
            <w:tcBorders>
              <w:bottom w:val="single" w:sz="4" w:space="0" w:color="auto"/>
            </w:tcBorders>
          </w:tcPr>
          <w:p w:rsidR="006C63B8" w:rsidRDefault="006C63B8">
            <w:pPr>
              <w:jc w:val="left"/>
              <w:rPr>
                <w:rFonts w:ascii="仿宋_GB2312" w:eastAsia="仿宋_GB2312" w:hAnsi="宋体" w:cs="宋体"/>
                <w:kern w:val="0"/>
                <w:sz w:val="16"/>
                <w:szCs w:val="16"/>
              </w:rPr>
            </w:pPr>
          </w:p>
        </w:tc>
        <w:tc>
          <w:tcPr>
            <w:tcW w:w="468" w:type="dxa"/>
            <w:tcBorders>
              <w:bottom w:val="single" w:sz="4" w:space="0" w:color="auto"/>
            </w:tcBorders>
          </w:tcPr>
          <w:p w:rsidR="006C63B8" w:rsidRDefault="006C63B8">
            <w:pPr>
              <w:jc w:val="left"/>
              <w:rPr>
                <w:rFonts w:ascii="仿宋_GB2312" w:eastAsia="仿宋_GB2312" w:hAnsi="宋体" w:cs="宋体"/>
                <w:kern w:val="0"/>
                <w:sz w:val="16"/>
                <w:szCs w:val="16"/>
              </w:rPr>
            </w:pPr>
          </w:p>
        </w:tc>
      </w:tr>
      <w:tr w:rsidR="006C63B8">
        <w:trPr>
          <w:trHeight w:val="410"/>
        </w:trPr>
        <w:tc>
          <w:tcPr>
            <w:tcW w:w="524" w:type="dxa"/>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395" w:type="dxa"/>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382" w:type="dxa"/>
            <w:vAlign w:val="center"/>
          </w:tcPr>
          <w:p w:rsidR="006C63B8" w:rsidRDefault="00271A1E">
            <w:pPr>
              <w:jc w:val="left"/>
              <w:rPr>
                <w:sz w:val="16"/>
                <w:szCs w:val="16"/>
              </w:rPr>
            </w:pPr>
            <w:r>
              <w:rPr>
                <w:rFonts w:ascii="仿宋_GB2312" w:eastAsia="仿宋_GB2312" w:hAnsi="宋体" w:cs="宋体" w:hint="eastAsia"/>
                <w:kern w:val="0"/>
                <w:sz w:val="16"/>
                <w:szCs w:val="16"/>
              </w:rPr>
              <w:t>02</w:t>
            </w:r>
          </w:p>
        </w:tc>
        <w:tc>
          <w:tcPr>
            <w:tcW w:w="968" w:type="dxa"/>
            <w:vAlign w:val="center"/>
          </w:tcPr>
          <w:p w:rsidR="006C63B8" w:rsidRDefault="00271A1E">
            <w:pPr>
              <w:jc w:val="left"/>
              <w:rPr>
                <w:sz w:val="16"/>
                <w:szCs w:val="16"/>
              </w:rPr>
            </w:pPr>
            <w:r>
              <w:rPr>
                <w:rFonts w:ascii="仿宋_GB2312" w:eastAsia="仿宋_GB2312" w:hAnsi="宋体" w:cs="宋体" w:hint="eastAsia"/>
                <w:kern w:val="0"/>
                <w:sz w:val="16"/>
                <w:szCs w:val="16"/>
              </w:rPr>
              <w:t>中等职业教育</w:t>
            </w:r>
          </w:p>
        </w:tc>
        <w:tc>
          <w:tcPr>
            <w:tcW w:w="1459" w:type="dxa"/>
            <w:vAlign w:val="center"/>
          </w:tcPr>
          <w:p w:rsidR="006C63B8" w:rsidRDefault="00271A1E">
            <w:pPr>
              <w:jc w:val="left"/>
              <w:rPr>
                <w:sz w:val="16"/>
                <w:szCs w:val="16"/>
              </w:rPr>
            </w:pPr>
            <w:r>
              <w:rPr>
                <w:rFonts w:ascii="仿宋_GB2312" w:eastAsia="仿宋_GB2312" w:hAnsi="宋体" w:cs="宋体" w:hint="eastAsia"/>
                <w:kern w:val="0"/>
                <w:sz w:val="16"/>
                <w:szCs w:val="16"/>
              </w:rPr>
              <w:t>助学金配套资金</w:t>
            </w:r>
          </w:p>
        </w:tc>
        <w:tc>
          <w:tcPr>
            <w:tcW w:w="750" w:type="dxa"/>
            <w:vAlign w:val="center"/>
          </w:tcPr>
          <w:p w:rsidR="006C63B8" w:rsidRDefault="00271A1E">
            <w:pPr>
              <w:jc w:val="left"/>
              <w:rPr>
                <w:sz w:val="16"/>
                <w:szCs w:val="16"/>
              </w:rPr>
            </w:pPr>
            <w:r>
              <w:rPr>
                <w:rFonts w:ascii="仿宋_GB2312" w:eastAsia="仿宋_GB2312" w:hAnsi="宋体" w:cs="宋体" w:hint="eastAsia"/>
                <w:kern w:val="0"/>
                <w:sz w:val="16"/>
                <w:szCs w:val="16"/>
              </w:rPr>
              <w:t>16.20</w:t>
            </w:r>
          </w:p>
        </w:tc>
        <w:tc>
          <w:tcPr>
            <w:tcW w:w="339" w:type="dxa"/>
            <w:vAlign w:val="center"/>
          </w:tcPr>
          <w:p w:rsidR="006C63B8" w:rsidRDefault="006C63B8">
            <w:pPr>
              <w:jc w:val="left"/>
              <w:rPr>
                <w:sz w:val="16"/>
                <w:szCs w:val="16"/>
              </w:rPr>
            </w:pPr>
          </w:p>
        </w:tc>
        <w:tc>
          <w:tcPr>
            <w:tcW w:w="536" w:type="dxa"/>
            <w:vAlign w:val="center"/>
          </w:tcPr>
          <w:p w:rsidR="006C63B8" w:rsidRDefault="006C63B8">
            <w:pPr>
              <w:jc w:val="left"/>
              <w:rPr>
                <w:sz w:val="16"/>
                <w:szCs w:val="16"/>
              </w:rPr>
            </w:pPr>
          </w:p>
        </w:tc>
        <w:tc>
          <w:tcPr>
            <w:tcW w:w="652" w:type="dxa"/>
            <w:vAlign w:val="center"/>
          </w:tcPr>
          <w:p w:rsidR="006C63B8" w:rsidRDefault="00271A1E">
            <w:pPr>
              <w:jc w:val="left"/>
              <w:rPr>
                <w:sz w:val="16"/>
                <w:szCs w:val="16"/>
              </w:rPr>
            </w:pPr>
            <w:r>
              <w:rPr>
                <w:rFonts w:ascii="仿宋_GB2312" w:eastAsia="仿宋_GB2312" w:hAnsi="宋体" w:cs="宋体" w:hint="eastAsia"/>
                <w:kern w:val="0"/>
                <w:sz w:val="16"/>
                <w:szCs w:val="16"/>
              </w:rPr>
              <w:t>16.20</w:t>
            </w:r>
          </w:p>
        </w:tc>
        <w:tc>
          <w:tcPr>
            <w:tcW w:w="652"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19"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68" w:type="dxa"/>
            <w:vAlign w:val="center"/>
          </w:tcPr>
          <w:p w:rsidR="006C63B8" w:rsidRDefault="006C63B8">
            <w:pPr>
              <w:jc w:val="left"/>
              <w:rPr>
                <w:sz w:val="16"/>
                <w:szCs w:val="16"/>
              </w:rPr>
            </w:pPr>
          </w:p>
        </w:tc>
      </w:tr>
      <w:tr w:rsidR="006C63B8">
        <w:trPr>
          <w:trHeight w:val="410"/>
        </w:trPr>
        <w:tc>
          <w:tcPr>
            <w:tcW w:w="524" w:type="dxa"/>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395" w:type="dxa"/>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382" w:type="dxa"/>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968" w:type="dxa"/>
            <w:vAlign w:val="center"/>
          </w:tcPr>
          <w:p w:rsidR="006C63B8" w:rsidRDefault="00271A1E">
            <w:pPr>
              <w:jc w:val="left"/>
              <w:rPr>
                <w:sz w:val="16"/>
                <w:szCs w:val="16"/>
              </w:rPr>
            </w:pPr>
            <w:r>
              <w:rPr>
                <w:rFonts w:ascii="仿宋_GB2312" w:eastAsia="仿宋_GB2312" w:hAnsi="宋体" w:cs="宋体" w:hint="eastAsia"/>
                <w:kern w:val="0"/>
                <w:sz w:val="16"/>
                <w:szCs w:val="16"/>
              </w:rPr>
              <w:t>技校教育</w:t>
            </w:r>
          </w:p>
        </w:tc>
        <w:tc>
          <w:tcPr>
            <w:tcW w:w="1459" w:type="dxa"/>
            <w:vAlign w:val="center"/>
          </w:tcPr>
          <w:p w:rsidR="006C63B8" w:rsidRDefault="00271A1E">
            <w:pPr>
              <w:jc w:val="left"/>
              <w:rPr>
                <w:sz w:val="16"/>
                <w:szCs w:val="16"/>
              </w:rPr>
            </w:pPr>
            <w:r>
              <w:rPr>
                <w:rFonts w:ascii="仿宋_GB2312" w:eastAsia="仿宋_GB2312" w:hAnsi="宋体" w:cs="宋体" w:hint="eastAsia"/>
                <w:kern w:val="0"/>
                <w:sz w:val="16"/>
                <w:szCs w:val="16"/>
              </w:rPr>
              <w:t>助学金配套资金</w:t>
            </w:r>
          </w:p>
        </w:tc>
        <w:tc>
          <w:tcPr>
            <w:tcW w:w="750" w:type="dxa"/>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c>
          <w:tcPr>
            <w:tcW w:w="339" w:type="dxa"/>
            <w:vAlign w:val="center"/>
          </w:tcPr>
          <w:p w:rsidR="006C63B8" w:rsidRDefault="006C63B8">
            <w:pPr>
              <w:jc w:val="left"/>
              <w:rPr>
                <w:sz w:val="16"/>
                <w:szCs w:val="16"/>
              </w:rPr>
            </w:pPr>
          </w:p>
        </w:tc>
        <w:tc>
          <w:tcPr>
            <w:tcW w:w="536" w:type="dxa"/>
            <w:vAlign w:val="center"/>
          </w:tcPr>
          <w:p w:rsidR="006C63B8" w:rsidRDefault="006C63B8">
            <w:pPr>
              <w:jc w:val="left"/>
              <w:rPr>
                <w:sz w:val="16"/>
                <w:szCs w:val="16"/>
              </w:rPr>
            </w:pPr>
          </w:p>
        </w:tc>
        <w:tc>
          <w:tcPr>
            <w:tcW w:w="652" w:type="dxa"/>
            <w:vAlign w:val="center"/>
          </w:tcPr>
          <w:p w:rsidR="006C63B8" w:rsidRDefault="00271A1E">
            <w:pPr>
              <w:jc w:val="left"/>
              <w:rPr>
                <w:sz w:val="16"/>
                <w:szCs w:val="16"/>
              </w:rPr>
            </w:pPr>
            <w:r>
              <w:rPr>
                <w:rFonts w:ascii="仿宋_GB2312" w:eastAsia="仿宋_GB2312" w:hAnsi="宋体" w:cs="宋体" w:hint="eastAsia"/>
                <w:kern w:val="0"/>
                <w:sz w:val="16"/>
                <w:szCs w:val="16"/>
              </w:rPr>
              <w:t>2.38</w:t>
            </w:r>
          </w:p>
        </w:tc>
        <w:tc>
          <w:tcPr>
            <w:tcW w:w="652"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19"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68" w:type="dxa"/>
            <w:vAlign w:val="center"/>
          </w:tcPr>
          <w:p w:rsidR="006C63B8" w:rsidRDefault="006C63B8">
            <w:pPr>
              <w:jc w:val="left"/>
              <w:rPr>
                <w:sz w:val="16"/>
                <w:szCs w:val="16"/>
              </w:rPr>
            </w:pPr>
          </w:p>
        </w:tc>
      </w:tr>
      <w:tr w:rsidR="006C63B8">
        <w:trPr>
          <w:trHeight w:val="410"/>
        </w:trPr>
        <w:tc>
          <w:tcPr>
            <w:tcW w:w="524" w:type="dxa"/>
            <w:vAlign w:val="center"/>
          </w:tcPr>
          <w:p w:rsidR="006C63B8" w:rsidRDefault="00271A1E">
            <w:pPr>
              <w:jc w:val="left"/>
              <w:rPr>
                <w:sz w:val="16"/>
                <w:szCs w:val="16"/>
              </w:rPr>
            </w:pPr>
            <w:r>
              <w:rPr>
                <w:rFonts w:ascii="仿宋_GB2312" w:eastAsia="仿宋_GB2312" w:hAnsi="宋体" w:cs="宋体" w:hint="eastAsia"/>
                <w:kern w:val="0"/>
                <w:sz w:val="16"/>
                <w:szCs w:val="16"/>
              </w:rPr>
              <w:t>205</w:t>
            </w:r>
          </w:p>
        </w:tc>
        <w:tc>
          <w:tcPr>
            <w:tcW w:w="395" w:type="dxa"/>
            <w:vAlign w:val="center"/>
          </w:tcPr>
          <w:p w:rsidR="006C63B8" w:rsidRDefault="00271A1E">
            <w:pPr>
              <w:jc w:val="left"/>
              <w:rPr>
                <w:sz w:val="16"/>
                <w:szCs w:val="16"/>
              </w:rPr>
            </w:pPr>
            <w:r>
              <w:rPr>
                <w:rFonts w:ascii="仿宋_GB2312" w:eastAsia="仿宋_GB2312" w:hAnsi="宋体" w:cs="宋体" w:hint="eastAsia"/>
                <w:kern w:val="0"/>
                <w:sz w:val="16"/>
                <w:szCs w:val="16"/>
              </w:rPr>
              <w:t>03</w:t>
            </w:r>
          </w:p>
        </w:tc>
        <w:tc>
          <w:tcPr>
            <w:tcW w:w="382" w:type="dxa"/>
            <w:vAlign w:val="center"/>
          </w:tcPr>
          <w:p w:rsidR="006C63B8" w:rsidRDefault="00271A1E">
            <w:pPr>
              <w:jc w:val="left"/>
              <w:rPr>
                <w:sz w:val="16"/>
                <w:szCs w:val="16"/>
              </w:rPr>
            </w:pPr>
            <w:r>
              <w:rPr>
                <w:rFonts w:ascii="仿宋_GB2312" w:eastAsia="仿宋_GB2312" w:hAnsi="宋体" w:cs="宋体" w:hint="eastAsia"/>
                <w:kern w:val="0"/>
                <w:sz w:val="16"/>
                <w:szCs w:val="16"/>
              </w:rPr>
              <w:t>05</w:t>
            </w:r>
          </w:p>
        </w:tc>
        <w:tc>
          <w:tcPr>
            <w:tcW w:w="968" w:type="dxa"/>
            <w:vAlign w:val="center"/>
          </w:tcPr>
          <w:p w:rsidR="006C63B8" w:rsidRDefault="00271A1E">
            <w:pPr>
              <w:jc w:val="left"/>
              <w:rPr>
                <w:sz w:val="16"/>
                <w:szCs w:val="16"/>
              </w:rPr>
            </w:pPr>
            <w:r>
              <w:rPr>
                <w:rFonts w:ascii="仿宋_GB2312" w:eastAsia="仿宋_GB2312" w:hAnsi="宋体" w:cs="宋体" w:hint="eastAsia"/>
                <w:kern w:val="0"/>
                <w:sz w:val="16"/>
                <w:szCs w:val="16"/>
              </w:rPr>
              <w:t>高等职业教育</w:t>
            </w:r>
          </w:p>
        </w:tc>
        <w:tc>
          <w:tcPr>
            <w:tcW w:w="1459" w:type="dxa"/>
            <w:vAlign w:val="center"/>
          </w:tcPr>
          <w:p w:rsidR="006C63B8" w:rsidRDefault="00271A1E">
            <w:pPr>
              <w:jc w:val="left"/>
              <w:rPr>
                <w:sz w:val="16"/>
                <w:szCs w:val="16"/>
              </w:rPr>
            </w:pPr>
            <w:r>
              <w:rPr>
                <w:rFonts w:ascii="仿宋_GB2312" w:eastAsia="仿宋_GB2312" w:hAnsi="宋体" w:cs="宋体" w:hint="eastAsia"/>
                <w:kern w:val="0"/>
                <w:sz w:val="16"/>
                <w:szCs w:val="16"/>
              </w:rPr>
              <w:t>助学金配套资金</w:t>
            </w:r>
          </w:p>
        </w:tc>
        <w:tc>
          <w:tcPr>
            <w:tcW w:w="750" w:type="dxa"/>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c>
          <w:tcPr>
            <w:tcW w:w="339" w:type="dxa"/>
            <w:vAlign w:val="center"/>
          </w:tcPr>
          <w:p w:rsidR="006C63B8" w:rsidRDefault="006C63B8">
            <w:pPr>
              <w:jc w:val="left"/>
              <w:rPr>
                <w:sz w:val="16"/>
                <w:szCs w:val="16"/>
              </w:rPr>
            </w:pPr>
          </w:p>
        </w:tc>
        <w:tc>
          <w:tcPr>
            <w:tcW w:w="536" w:type="dxa"/>
            <w:vAlign w:val="center"/>
          </w:tcPr>
          <w:p w:rsidR="006C63B8" w:rsidRDefault="006C63B8">
            <w:pPr>
              <w:jc w:val="left"/>
              <w:rPr>
                <w:sz w:val="16"/>
                <w:szCs w:val="16"/>
              </w:rPr>
            </w:pPr>
          </w:p>
        </w:tc>
        <w:tc>
          <w:tcPr>
            <w:tcW w:w="652" w:type="dxa"/>
            <w:vAlign w:val="center"/>
          </w:tcPr>
          <w:p w:rsidR="006C63B8" w:rsidRDefault="00271A1E">
            <w:pPr>
              <w:jc w:val="left"/>
              <w:rPr>
                <w:sz w:val="16"/>
                <w:szCs w:val="16"/>
              </w:rPr>
            </w:pPr>
            <w:r>
              <w:rPr>
                <w:rFonts w:ascii="仿宋_GB2312" w:eastAsia="仿宋_GB2312" w:hAnsi="宋体" w:cs="宋体" w:hint="eastAsia"/>
                <w:kern w:val="0"/>
                <w:sz w:val="16"/>
                <w:szCs w:val="16"/>
              </w:rPr>
              <w:t>6.58</w:t>
            </w:r>
          </w:p>
        </w:tc>
        <w:tc>
          <w:tcPr>
            <w:tcW w:w="652"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19"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68" w:type="dxa"/>
            <w:vAlign w:val="center"/>
          </w:tcPr>
          <w:p w:rsidR="006C63B8" w:rsidRDefault="006C63B8">
            <w:pPr>
              <w:jc w:val="left"/>
              <w:rPr>
                <w:sz w:val="16"/>
                <w:szCs w:val="16"/>
              </w:rPr>
            </w:pPr>
          </w:p>
        </w:tc>
      </w:tr>
      <w:tr w:rsidR="006C63B8">
        <w:trPr>
          <w:trHeight w:val="410"/>
        </w:trPr>
        <w:tc>
          <w:tcPr>
            <w:tcW w:w="524" w:type="dxa"/>
            <w:vAlign w:val="center"/>
          </w:tcPr>
          <w:p w:rsidR="006C63B8" w:rsidRDefault="006C63B8">
            <w:pPr>
              <w:jc w:val="left"/>
              <w:rPr>
                <w:sz w:val="16"/>
                <w:szCs w:val="16"/>
              </w:rPr>
            </w:pPr>
          </w:p>
        </w:tc>
        <w:tc>
          <w:tcPr>
            <w:tcW w:w="395" w:type="dxa"/>
            <w:vAlign w:val="center"/>
          </w:tcPr>
          <w:p w:rsidR="006C63B8" w:rsidRDefault="006C63B8">
            <w:pPr>
              <w:jc w:val="left"/>
              <w:rPr>
                <w:sz w:val="16"/>
                <w:szCs w:val="16"/>
              </w:rPr>
            </w:pPr>
          </w:p>
        </w:tc>
        <w:tc>
          <w:tcPr>
            <w:tcW w:w="382" w:type="dxa"/>
            <w:vAlign w:val="center"/>
          </w:tcPr>
          <w:p w:rsidR="006C63B8" w:rsidRDefault="006C63B8">
            <w:pPr>
              <w:jc w:val="left"/>
              <w:rPr>
                <w:sz w:val="16"/>
                <w:szCs w:val="16"/>
              </w:rPr>
            </w:pPr>
          </w:p>
        </w:tc>
        <w:tc>
          <w:tcPr>
            <w:tcW w:w="968" w:type="dxa"/>
            <w:vAlign w:val="center"/>
          </w:tcPr>
          <w:p w:rsidR="006C63B8" w:rsidRDefault="006C63B8">
            <w:pPr>
              <w:jc w:val="left"/>
              <w:rPr>
                <w:sz w:val="16"/>
                <w:szCs w:val="16"/>
              </w:rPr>
            </w:pPr>
          </w:p>
        </w:tc>
        <w:tc>
          <w:tcPr>
            <w:tcW w:w="1459" w:type="dxa"/>
            <w:vAlign w:val="center"/>
          </w:tcPr>
          <w:p w:rsidR="006C63B8" w:rsidRDefault="00271A1E">
            <w:pPr>
              <w:jc w:val="left"/>
              <w:rPr>
                <w:sz w:val="16"/>
                <w:szCs w:val="16"/>
              </w:rPr>
            </w:pPr>
            <w:r>
              <w:rPr>
                <w:rFonts w:ascii="仿宋_GB2312" w:eastAsia="仿宋_GB2312" w:hAnsi="宋体" w:cs="宋体" w:hint="eastAsia"/>
                <w:kern w:val="0"/>
                <w:sz w:val="16"/>
                <w:szCs w:val="16"/>
              </w:rPr>
              <w:t>合计</w:t>
            </w:r>
          </w:p>
        </w:tc>
        <w:tc>
          <w:tcPr>
            <w:tcW w:w="750" w:type="dxa"/>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c>
          <w:tcPr>
            <w:tcW w:w="339" w:type="dxa"/>
            <w:vAlign w:val="center"/>
          </w:tcPr>
          <w:p w:rsidR="006C63B8" w:rsidRDefault="006C63B8">
            <w:pPr>
              <w:jc w:val="left"/>
              <w:rPr>
                <w:sz w:val="16"/>
                <w:szCs w:val="16"/>
              </w:rPr>
            </w:pPr>
          </w:p>
        </w:tc>
        <w:tc>
          <w:tcPr>
            <w:tcW w:w="536" w:type="dxa"/>
            <w:vAlign w:val="center"/>
          </w:tcPr>
          <w:p w:rsidR="006C63B8" w:rsidRDefault="006C63B8">
            <w:pPr>
              <w:jc w:val="left"/>
              <w:rPr>
                <w:sz w:val="16"/>
                <w:szCs w:val="16"/>
              </w:rPr>
            </w:pPr>
          </w:p>
        </w:tc>
        <w:tc>
          <w:tcPr>
            <w:tcW w:w="652" w:type="dxa"/>
            <w:vAlign w:val="center"/>
          </w:tcPr>
          <w:p w:rsidR="006C63B8" w:rsidRDefault="00271A1E">
            <w:pPr>
              <w:jc w:val="left"/>
              <w:rPr>
                <w:sz w:val="16"/>
                <w:szCs w:val="16"/>
              </w:rPr>
            </w:pPr>
            <w:r>
              <w:rPr>
                <w:rFonts w:ascii="仿宋_GB2312" w:eastAsia="仿宋_GB2312" w:hAnsi="宋体" w:cs="宋体" w:hint="eastAsia"/>
                <w:kern w:val="0"/>
                <w:sz w:val="16"/>
                <w:szCs w:val="16"/>
              </w:rPr>
              <w:t>25.16</w:t>
            </w:r>
          </w:p>
        </w:tc>
        <w:tc>
          <w:tcPr>
            <w:tcW w:w="652"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19" w:type="dxa"/>
            <w:vAlign w:val="center"/>
          </w:tcPr>
          <w:p w:rsidR="006C63B8" w:rsidRDefault="006C63B8">
            <w:pPr>
              <w:jc w:val="left"/>
              <w:rPr>
                <w:sz w:val="16"/>
                <w:szCs w:val="16"/>
              </w:rPr>
            </w:pPr>
          </w:p>
        </w:tc>
        <w:tc>
          <w:tcPr>
            <w:tcW w:w="578"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20" w:type="dxa"/>
            <w:vAlign w:val="center"/>
          </w:tcPr>
          <w:p w:rsidR="006C63B8" w:rsidRDefault="006C63B8">
            <w:pPr>
              <w:jc w:val="left"/>
              <w:rPr>
                <w:sz w:val="16"/>
                <w:szCs w:val="16"/>
              </w:rPr>
            </w:pPr>
          </w:p>
        </w:tc>
        <w:tc>
          <w:tcPr>
            <w:tcW w:w="468" w:type="dxa"/>
            <w:vAlign w:val="center"/>
          </w:tcPr>
          <w:p w:rsidR="006C63B8" w:rsidRDefault="006C63B8">
            <w:pPr>
              <w:jc w:val="left"/>
              <w:rPr>
                <w:sz w:val="16"/>
                <w:szCs w:val="16"/>
              </w:rPr>
            </w:pPr>
          </w:p>
        </w:tc>
      </w:tr>
    </w:tbl>
    <w:p w:rsidR="006C63B8" w:rsidRDefault="006C63B8">
      <w:pPr>
        <w:widowControl/>
        <w:jc w:val="left"/>
        <w:rPr>
          <w:rFonts w:ascii="仿宋_GB2312" w:eastAsia="仿宋_GB2312" w:hAnsi="宋体"/>
          <w:b/>
          <w:kern w:val="0"/>
          <w:sz w:val="32"/>
          <w:szCs w:val="32"/>
        </w:rPr>
      </w:pPr>
    </w:p>
    <w:p w:rsidR="006C63B8" w:rsidRDefault="00271A1E">
      <w:r>
        <w:br w:type="page"/>
      </w:r>
    </w:p>
    <w:p w:rsidR="006C63B8" w:rsidRDefault="00271A1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表八：</w:t>
      </w:r>
    </w:p>
    <w:p w:rsidR="006C63B8" w:rsidRDefault="00271A1E">
      <w:pPr>
        <w:widowControl/>
        <w:jc w:val="center"/>
        <w:outlineLvl w:val="1"/>
        <w:rPr>
          <w:rFonts w:ascii="仿宋_GB2312" w:eastAsia="仿宋_GB2312" w:hAnsi="宋体"/>
          <w:kern w:val="0"/>
          <w:sz w:val="24"/>
        </w:rPr>
      </w:pPr>
      <w:r>
        <w:rPr>
          <w:rFonts w:ascii="仿宋_GB2312" w:eastAsia="仿宋_GB2312" w:hAnsi="宋体" w:hint="eastAsia"/>
          <w:b/>
          <w:kern w:val="0"/>
          <w:sz w:val="32"/>
          <w:szCs w:val="32"/>
        </w:rPr>
        <w:t>一般公共预算“三公”经费支出情况表</w:t>
      </w:r>
      <w:r>
        <w:rPr>
          <w:rFonts w:ascii="仿宋_GB2312" w:eastAsia="仿宋_GB2312" w:hAnsi="宋体" w:hint="eastAsia"/>
          <w:kern w:val="0"/>
          <w:sz w:val="24"/>
        </w:rPr>
        <w:t xml:space="preserve">               </w:t>
      </w:r>
    </w:p>
    <w:tbl>
      <w:tblPr>
        <w:tblW w:w="9240" w:type="dxa"/>
        <w:tblInd w:w="-173" w:type="dxa"/>
        <w:tblLayout w:type="fixed"/>
        <w:tblLook w:val="04A0" w:firstRow="1" w:lastRow="0" w:firstColumn="1" w:lastColumn="0" w:noHBand="0" w:noVBand="1"/>
      </w:tblPr>
      <w:tblGrid>
        <w:gridCol w:w="1575"/>
        <w:gridCol w:w="1417"/>
        <w:gridCol w:w="1559"/>
        <w:gridCol w:w="1418"/>
        <w:gridCol w:w="1559"/>
        <w:gridCol w:w="1712"/>
      </w:tblGrid>
      <w:tr w:rsidR="006C63B8">
        <w:trPr>
          <w:trHeight w:val="454"/>
        </w:trPr>
        <w:tc>
          <w:tcPr>
            <w:tcW w:w="7528" w:type="dxa"/>
            <w:gridSpan w:val="5"/>
            <w:tcBorders>
              <w:top w:val="nil"/>
              <w:left w:val="nil"/>
              <w:bottom w:val="single" w:sz="4" w:space="0" w:color="auto"/>
              <w:right w:val="nil"/>
            </w:tcBorders>
            <w:vAlign w:val="center"/>
          </w:tcPr>
          <w:p w:rsidR="006C63B8" w:rsidRDefault="00271A1E">
            <w:pPr>
              <w:widowControl/>
              <w:jc w:val="left"/>
              <w:rPr>
                <w:rFonts w:ascii="仿宋_GB2312" w:eastAsia="仿宋_GB2312" w:hAnsi="宋体" w:cs="宋体"/>
                <w:b/>
                <w:bCs/>
                <w:color w:val="000000"/>
                <w:kern w:val="0"/>
                <w:sz w:val="22"/>
              </w:rPr>
            </w:pPr>
            <w:r>
              <w:rPr>
                <w:rFonts w:ascii="仿宋_GB2312" w:eastAsia="仿宋_GB2312" w:hAnsi="宋体" w:hint="eastAsia"/>
                <w:kern w:val="0"/>
                <w:sz w:val="24"/>
              </w:rPr>
              <w:t>编制单位：吐鲁番市中等职业技术学校</w:t>
            </w:r>
          </w:p>
        </w:tc>
        <w:tc>
          <w:tcPr>
            <w:tcW w:w="1712" w:type="dxa"/>
            <w:tcBorders>
              <w:top w:val="nil"/>
              <w:left w:val="nil"/>
              <w:bottom w:val="single" w:sz="4" w:space="0" w:color="auto"/>
              <w:right w:val="nil"/>
            </w:tcBorders>
            <w:vAlign w:val="center"/>
          </w:tcPr>
          <w:p w:rsidR="006C63B8" w:rsidRDefault="00271A1E">
            <w:pPr>
              <w:widowControl/>
              <w:jc w:val="right"/>
              <w:rPr>
                <w:rFonts w:ascii="宋体" w:eastAsia="仿宋_GB2312" w:hAnsi="宋体" w:cs="宋体"/>
                <w:b/>
                <w:bCs/>
                <w:color w:val="000000"/>
                <w:kern w:val="0"/>
                <w:sz w:val="22"/>
              </w:rPr>
            </w:pPr>
            <w:r>
              <w:rPr>
                <w:rFonts w:ascii="仿宋_GB2312" w:eastAsia="仿宋_GB2312" w:hAnsi="宋体" w:hint="eastAsia"/>
                <w:kern w:val="0"/>
                <w:sz w:val="24"/>
              </w:rPr>
              <w:t>单位：万元</w:t>
            </w:r>
          </w:p>
        </w:tc>
      </w:tr>
      <w:tr w:rsidR="006C63B8">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合计</w:t>
            </w:r>
          </w:p>
        </w:tc>
        <w:tc>
          <w:tcPr>
            <w:tcW w:w="1417" w:type="dxa"/>
            <w:vMerge w:val="restart"/>
            <w:tcBorders>
              <w:top w:val="single" w:sz="4" w:space="0" w:color="auto"/>
              <w:left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因公出国（境）费</w:t>
            </w:r>
          </w:p>
          <w:p w:rsidR="006C63B8" w:rsidRDefault="006C63B8">
            <w:pPr>
              <w:widowControl/>
              <w:jc w:val="center"/>
              <w:rPr>
                <w:rFonts w:ascii="仿宋_GB2312" w:eastAsia="仿宋_GB2312" w:hAnsi="宋体" w:cs="宋体"/>
                <w:b/>
                <w:bCs/>
                <w:color w:val="000000"/>
                <w:kern w:val="0"/>
                <w:sz w:val="22"/>
              </w:rPr>
            </w:pPr>
          </w:p>
        </w:tc>
        <w:tc>
          <w:tcPr>
            <w:tcW w:w="4536" w:type="dxa"/>
            <w:gridSpan w:val="3"/>
            <w:tcBorders>
              <w:top w:val="single" w:sz="4" w:space="0" w:color="auto"/>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6C63B8" w:rsidRDefault="00271A1E">
            <w:pPr>
              <w:widowControl/>
              <w:jc w:val="center"/>
              <w:rPr>
                <w:rFonts w:ascii="宋体" w:hAnsi="宋体" w:cs="宋体"/>
                <w:b/>
                <w:bCs/>
                <w:color w:val="000000"/>
                <w:kern w:val="0"/>
                <w:sz w:val="22"/>
              </w:rPr>
            </w:pPr>
            <w:r>
              <w:rPr>
                <w:rFonts w:ascii="宋体" w:hAnsi="宋体" w:cs="宋体" w:hint="eastAsia"/>
                <w:b/>
                <w:bCs/>
                <w:color w:val="000000"/>
                <w:kern w:val="0"/>
                <w:sz w:val="22"/>
              </w:rPr>
              <w:t>公务接待费</w:t>
            </w:r>
          </w:p>
        </w:tc>
      </w:tr>
      <w:tr w:rsidR="006C63B8">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6C63B8" w:rsidRDefault="006C63B8">
            <w:pPr>
              <w:widowControl/>
              <w:jc w:val="left"/>
              <w:rPr>
                <w:rFonts w:ascii="仿宋_GB2312" w:eastAsia="仿宋_GB2312" w:hAnsi="宋体" w:cs="宋体"/>
                <w:b/>
                <w:bCs/>
                <w:color w:val="000000"/>
                <w:kern w:val="0"/>
                <w:sz w:val="22"/>
              </w:rPr>
            </w:pPr>
          </w:p>
        </w:tc>
        <w:tc>
          <w:tcPr>
            <w:tcW w:w="1417" w:type="dxa"/>
            <w:vMerge/>
            <w:tcBorders>
              <w:left w:val="single" w:sz="4" w:space="0" w:color="auto"/>
              <w:bottom w:val="single" w:sz="4" w:space="0" w:color="auto"/>
              <w:right w:val="single" w:sz="4" w:space="0" w:color="auto"/>
            </w:tcBorders>
            <w:vAlign w:val="center"/>
          </w:tcPr>
          <w:p w:rsidR="006C63B8" w:rsidRDefault="006C63B8">
            <w:pPr>
              <w:widowControl/>
              <w:jc w:val="center"/>
              <w:rPr>
                <w:rFonts w:ascii="仿宋_GB2312" w:eastAsia="仿宋_GB2312" w:hAnsi="宋体" w:cs="宋体"/>
                <w:b/>
                <w:bCs/>
                <w:color w:val="000000"/>
                <w:kern w:val="0"/>
                <w:sz w:val="22"/>
              </w:rPr>
            </w:pPr>
          </w:p>
        </w:tc>
        <w:tc>
          <w:tcPr>
            <w:tcW w:w="1559" w:type="dxa"/>
            <w:tcBorders>
              <w:top w:val="single" w:sz="4" w:space="0" w:color="auto"/>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合  计</w:t>
            </w:r>
          </w:p>
        </w:tc>
        <w:tc>
          <w:tcPr>
            <w:tcW w:w="1418" w:type="dxa"/>
            <w:tcBorders>
              <w:top w:val="single" w:sz="4" w:space="0" w:color="auto"/>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公务用车购置费</w:t>
            </w:r>
          </w:p>
        </w:tc>
        <w:tc>
          <w:tcPr>
            <w:tcW w:w="1559" w:type="dxa"/>
            <w:tcBorders>
              <w:top w:val="single" w:sz="4" w:space="0" w:color="auto"/>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6C63B8" w:rsidRDefault="006C63B8">
            <w:pPr>
              <w:widowControl/>
              <w:jc w:val="left"/>
              <w:rPr>
                <w:rFonts w:ascii="宋体" w:hAnsi="宋体" w:cs="宋体"/>
                <w:b/>
                <w:bCs/>
                <w:color w:val="000000"/>
                <w:kern w:val="0"/>
                <w:sz w:val="22"/>
              </w:rPr>
            </w:pPr>
          </w:p>
        </w:tc>
      </w:tr>
      <w:tr w:rsidR="006C63B8">
        <w:trPr>
          <w:trHeight w:val="592"/>
        </w:trPr>
        <w:tc>
          <w:tcPr>
            <w:tcW w:w="1575"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10.40</w:t>
            </w:r>
          </w:p>
        </w:tc>
        <w:tc>
          <w:tcPr>
            <w:tcW w:w="141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10.40</w:t>
            </w:r>
          </w:p>
        </w:tc>
        <w:tc>
          <w:tcPr>
            <w:tcW w:w="1418"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10.40</w:t>
            </w:r>
          </w:p>
        </w:tc>
        <w:tc>
          <w:tcPr>
            <w:tcW w:w="1712"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bl>
    <w:p w:rsidR="006C63B8" w:rsidRDefault="006C63B8">
      <w:pPr>
        <w:widowControl/>
        <w:jc w:val="left"/>
        <w:rPr>
          <w:rFonts w:ascii="仿宋_GB2312" w:eastAsia="仿宋_GB2312" w:hAnsi="宋体"/>
          <w:b/>
          <w:kern w:val="0"/>
          <w:sz w:val="32"/>
          <w:szCs w:val="32"/>
        </w:rPr>
      </w:pPr>
    </w:p>
    <w:p w:rsidR="006C63B8" w:rsidRDefault="00271A1E">
      <w:r>
        <w:br w:type="page"/>
      </w:r>
    </w:p>
    <w:p w:rsidR="006C63B8" w:rsidRDefault="00271A1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表九：</w:t>
      </w:r>
    </w:p>
    <w:p w:rsidR="006C63B8" w:rsidRDefault="00271A1E">
      <w:pPr>
        <w:widowControl/>
        <w:jc w:val="center"/>
        <w:outlineLvl w:val="1"/>
        <w:rPr>
          <w:rFonts w:ascii="仿宋_GB2312" w:eastAsia="仿宋_GB2312" w:hAnsi="宋体"/>
          <w:kern w:val="0"/>
          <w:sz w:val="24"/>
        </w:rPr>
      </w:pPr>
      <w:r>
        <w:rPr>
          <w:rFonts w:ascii="仿宋_GB2312" w:eastAsia="仿宋_GB2312" w:hAnsi="宋体" w:hint="eastAsia"/>
          <w:b/>
          <w:kern w:val="0"/>
          <w:sz w:val="32"/>
          <w:szCs w:val="32"/>
        </w:rPr>
        <w:t>政府性基金预算支出情况表</w:t>
      </w:r>
      <w:r>
        <w:rPr>
          <w:rFonts w:ascii="仿宋_GB2312" w:eastAsia="仿宋_GB2312" w:hAnsi="宋体" w:hint="eastAsia"/>
          <w:kern w:val="0"/>
          <w:sz w:val="24"/>
        </w:rPr>
        <w:t xml:space="preserve">                                                 </w:t>
      </w:r>
    </w:p>
    <w:tbl>
      <w:tblPr>
        <w:tblW w:w="9214" w:type="dxa"/>
        <w:tblInd w:w="-34" w:type="dxa"/>
        <w:tblLayout w:type="fixed"/>
        <w:tblLook w:val="04A0" w:firstRow="1" w:lastRow="0" w:firstColumn="1" w:lastColumn="0" w:noHBand="0" w:noVBand="1"/>
      </w:tblPr>
      <w:tblGrid>
        <w:gridCol w:w="585"/>
        <w:gridCol w:w="457"/>
        <w:gridCol w:w="457"/>
        <w:gridCol w:w="2896"/>
        <w:gridCol w:w="1559"/>
        <w:gridCol w:w="850"/>
        <w:gridCol w:w="851"/>
        <w:gridCol w:w="1559"/>
      </w:tblGrid>
      <w:tr w:rsidR="006C63B8">
        <w:trPr>
          <w:trHeight w:val="465"/>
        </w:trPr>
        <w:tc>
          <w:tcPr>
            <w:tcW w:w="6804" w:type="dxa"/>
            <w:gridSpan w:val="6"/>
            <w:tcBorders>
              <w:top w:val="nil"/>
              <w:left w:val="nil"/>
              <w:bottom w:val="single" w:sz="4" w:space="0" w:color="auto"/>
              <w:right w:val="nil"/>
            </w:tcBorders>
            <w:vAlign w:val="center"/>
          </w:tcPr>
          <w:p w:rsidR="006C63B8" w:rsidRDefault="00271A1E">
            <w:pPr>
              <w:widowControl/>
              <w:jc w:val="left"/>
              <w:rPr>
                <w:rFonts w:ascii="仿宋_GB2312" w:eastAsia="仿宋_GB2312" w:hAnsi="宋体" w:cs="宋体"/>
                <w:b/>
                <w:bCs/>
                <w:color w:val="000000"/>
                <w:kern w:val="0"/>
                <w:sz w:val="24"/>
              </w:rPr>
            </w:pPr>
            <w:r>
              <w:rPr>
                <w:rFonts w:ascii="仿宋_GB2312" w:eastAsia="仿宋_GB2312" w:hAnsi="宋体" w:hint="eastAsia"/>
                <w:kern w:val="0"/>
                <w:sz w:val="24"/>
              </w:rPr>
              <w:t>编制单位：吐鲁番市中等职业技术学校</w:t>
            </w:r>
          </w:p>
        </w:tc>
        <w:tc>
          <w:tcPr>
            <w:tcW w:w="2410" w:type="dxa"/>
            <w:gridSpan w:val="2"/>
            <w:tcBorders>
              <w:top w:val="nil"/>
              <w:left w:val="nil"/>
              <w:bottom w:val="single" w:sz="4" w:space="0" w:color="auto"/>
              <w:right w:val="nil"/>
            </w:tcBorders>
            <w:vAlign w:val="center"/>
          </w:tcPr>
          <w:p w:rsidR="006C63B8" w:rsidRDefault="00271A1E">
            <w:pPr>
              <w:widowControl/>
              <w:jc w:val="right"/>
              <w:outlineLvl w:val="1"/>
              <w:rPr>
                <w:rFonts w:ascii="仿宋_GB2312" w:eastAsia="仿宋_GB2312" w:hAnsi="宋体" w:cs="宋体"/>
                <w:b/>
                <w:bCs/>
                <w:color w:val="000000"/>
                <w:kern w:val="0"/>
                <w:sz w:val="24"/>
              </w:rPr>
            </w:pPr>
            <w:r>
              <w:rPr>
                <w:rFonts w:ascii="仿宋_GB2312" w:eastAsia="仿宋_GB2312" w:hAnsi="宋体" w:hint="eastAsia"/>
                <w:kern w:val="0"/>
                <w:sz w:val="24"/>
              </w:rPr>
              <w:t>单位：万元</w:t>
            </w:r>
          </w:p>
        </w:tc>
      </w:tr>
      <w:tr w:rsidR="006C63B8">
        <w:trPr>
          <w:trHeight w:val="465"/>
        </w:trPr>
        <w:tc>
          <w:tcPr>
            <w:tcW w:w="4395" w:type="dxa"/>
            <w:gridSpan w:val="4"/>
            <w:tcBorders>
              <w:top w:val="single" w:sz="4" w:space="0" w:color="auto"/>
              <w:left w:val="single" w:sz="4" w:space="0" w:color="auto"/>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  目</w:t>
            </w:r>
          </w:p>
        </w:tc>
        <w:tc>
          <w:tcPr>
            <w:tcW w:w="4819" w:type="dxa"/>
            <w:gridSpan w:val="4"/>
            <w:tcBorders>
              <w:top w:val="single" w:sz="4" w:space="0" w:color="auto"/>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6C63B8">
        <w:trPr>
          <w:trHeight w:val="360"/>
        </w:trPr>
        <w:tc>
          <w:tcPr>
            <w:tcW w:w="1499" w:type="dxa"/>
            <w:gridSpan w:val="3"/>
            <w:tcBorders>
              <w:top w:val="single" w:sz="4" w:space="0" w:color="auto"/>
              <w:left w:val="single" w:sz="4" w:space="0" w:color="auto"/>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合 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6C63B8">
        <w:trPr>
          <w:trHeight w:val="315"/>
        </w:trPr>
        <w:tc>
          <w:tcPr>
            <w:tcW w:w="585" w:type="dxa"/>
            <w:tcBorders>
              <w:top w:val="nil"/>
              <w:left w:val="single" w:sz="4" w:space="0" w:color="auto"/>
              <w:bottom w:val="single" w:sz="4" w:space="0" w:color="auto"/>
              <w:right w:val="single" w:sz="4" w:space="0" w:color="auto"/>
            </w:tcBorders>
            <w:noWrap/>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noWrap/>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vAlign w:val="center"/>
          </w:tcPr>
          <w:p w:rsidR="006C63B8" w:rsidRDefault="00271A1E">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4"/>
              </w:rPr>
            </w:pPr>
          </w:p>
        </w:tc>
        <w:tc>
          <w:tcPr>
            <w:tcW w:w="1701" w:type="dxa"/>
            <w:gridSpan w:val="2"/>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6C63B8" w:rsidRDefault="006C63B8">
            <w:pPr>
              <w:widowControl/>
              <w:jc w:val="left"/>
              <w:rPr>
                <w:rFonts w:ascii="仿宋_GB2312" w:eastAsia="仿宋_GB2312" w:hAnsi="宋体" w:cs="宋体"/>
                <w:b/>
                <w:bCs/>
                <w:color w:val="000000"/>
                <w:kern w:val="0"/>
                <w:sz w:val="24"/>
              </w:rPr>
            </w:pPr>
          </w:p>
        </w:tc>
      </w:tr>
      <w:tr w:rsidR="006C63B8">
        <w:trPr>
          <w:trHeight w:val="510"/>
        </w:trPr>
        <w:tc>
          <w:tcPr>
            <w:tcW w:w="585" w:type="dxa"/>
            <w:tcBorders>
              <w:top w:val="single" w:sz="4" w:space="0" w:color="auto"/>
              <w:left w:val="single" w:sz="4" w:space="0" w:color="auto"/>
              <w:bottom w:val="single" w:sz="4" w:space="0" w:color="auto"/>
              <w:right w:val="single" w:sz="4" w:space="0" w:color="auto"/>
            </w:tcBorders>
            <w:noWrap/>
            <w:vAlign w:val="center"/>
          </w:tcPr>
          <w:p w:rsidR="006C63B8" w:rsidRDefault="006C63B8">
            <w:pPr>
              <w:jc w:val="left"/>
              <w:rPr>
                <w:sz w:val="16"/>
                <w:szCs w:val="16"/>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6C63B8" w:rsidRDefault="006C63B8">
            <w:pPr>
              <w:jc w:val="left"/>
              <w:rPr>
                <w:sz w:val="16"/>
                <w:szCs w:val="16"/>
              </w:rPr>
            </w:pPr>
          </w:p>
        </w:tc>
        <w:tc>
          <w:tcPr>
            <w:tcW w:w="457"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2896" w:type="dxa"/>
            <w:tcBorders>
              <w:top w:val="single" w:sz="4" w:space="0" w:color="auto"/>
              <w:left w:val="single" w:sz="4" w:space="0" w:color="auto"/>
              <w:bottom w:val="single" w:sz="4" w:space="0" w:color="auto"/>
              <w:right w:val="single" w:sz="4" w:space="0" w:color="auto"/>
            </w:tcBorders>
            <w:vAlign w:val="center"/>
          </w:tcPr>
          <w:p w:rsidR="006C63B8" w:rsidRDefault="00271A1E">
            <w:pPr>
              <w:jc w:val="left"/>
              <w:rPr>
                <w:sz w:val="16"/>
                <w:szCs w:val="16"/>
              </w:rPr>
            </w:pPr>
            <w:r>
              <w:rPr>
                <w:rFonts w:ascii="仿宋_GB2312" w:eastAsia="仿宋_GB2312" w:hAnsi="宋体" w:cs="宋体" w:hint="eastAsia"/>
                <w:kern w:val="0"/>
                <w:sz w:val="16"/>
                <w:szCs w:val="16"/>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C63B8" w:rsidRDefault="006C63B8">
            <w:pPr>
              <w:jc w:val="left"/>
              <w:rPr>
                <w:sz w:val="16"/>
                <w:szCs w:val="16"/>
              </w:rPr>
            </w:pPr>
          </w:p>
        </w:tc>
      </w:tr>
    </w:tbl>
    <w:p w:rsidR="006C63B8" w:rsidRDefault="00271A1E">
      <w:pPr>
        <w:widowControl/>
        <w:jc w:val="left"/>
        <w:rPr>
          <w:rFonts w:ascii="仿宋_GB2312" w:eastAsia="仿宋_GB2312" w:hAnsi="宋体"/>
          <w:b/>
          <w:bCs/>
          <w:kern w:val="0"/>
          <w:sz w:val="24"/>
        </w:rPr>
      </w:pPr>
      <w:r>
        <w:rPr>
          <w:rFonts w:ascii="仿宋_GB2312" w:eastAsia="仿宋_GB2312" w:hAnsi="宋体" w:hint="eastAsia"/>
          <w:b/>
          <w:bCs/>
          <w:kern w:val="0"/>
          <w:sz w:val="24"/>
        </w:rPr>
        <w:t>备注:我单位未安排政府性基金预算支出</w:t>
      </w:r>
    </w:p>
    <w:p w:rsidR="006C63B8" w:rsidRDefault="00271A1E">
      <w:r>
        <w:br w:type="page"/>
      </w:r>
    </w:p>
    <w:p w:rsidR="006C63B8" w:rsidRDefault="00271A1E">
      <w:pPr>
        <w:spacing w:line="560" w:lineRule="exact"/>
        <w:jc w:val="center"/>
        <w:outlineLvl w:val="0"/>
        <w:rPr>
          <w:rFonts w:ascii="黑体" w:eastAsia="黑体" w:hAnsi="黑体"/>
          <w:kern w:val="0"/>
          <w:sz w:val="32"/>
          <w:szCs w:val="32"/>
        </w:rPr>
      </w:pPr>
      <w:r>
        <w:rPr>
          <w:rFonts w:ascii="黑体" w:eastAsia="黑体" w:hAnsi="黑体" w:hint="eastAsia"/>
          <w:kern w:val="0"/>
          <w:sz w:val="32"/>
          <w:szCs w:val="32"/>
        </w:rPr>
        <w:lastRenderedPageBreak/>
        <w:t>第三部分  2021年单位预算情况说明</w:t>
      </w:r>
    </w:p>
    <w:p w:rsidR="006C63B8" w:rsidRDefault="006C63B8">
      <w:pPr>
        <w:widowControl/>
        <w:jc w:val="left"/>
        <w:rPr>
          <w:rFonts w:ascii="仿宋_GB2312" w:eastAsia="仿宋_GB2312" w:hAnsi="宋体"/>
          <w:b/>
          <w:bCs/>
          <w:kern w:val="0"/>
          <w:sz w:val="24"/>
        </w:rPr>
      </w:pP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关于吐鲁番市中等职业技术学校2021年收支预算情况的总体说明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按照全口径预算的原则，吐鲁番市中等职业技术学校单位2021年所有收入和支出均纳入单位预算管理。收支总预算8727.42万元。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收入预算包括：一般公共预算、教育收费（财政专户）。</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支出预算包括：教育支出、社会保障和就业支出、卫生健康支出、住房保障支出。</w:t>
      </w: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二、关于吐鲁番市中等职业技术学校2021年收入预算情况说明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吐鲁番市中等职业技术学校单位收入预算8727.42万元，其中：</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一般公共预算7011.22万元，占80.34%，比上年预算减少291.51万元。主要原因是：在职人员因退休和辞职，比去年减少22人，</w:t>
      </w:r>
      <w:proofErr w:type="gramStart"/>
      <w:r>
        <w:rPr>
          <w:rFonts w:ascii="仿宋_GB2312" w:eastAsia="仿宋_GB2312" w:hAnsi="宋体" w:cs="宋体" w:hint="eastAsia"/>
          <w:kern w:val="0"/>
          <w:sz w:val="32"/>
          <w:szCs w:val="32"/>
        </w:rPr>
        <w:t>援疆老师</w:t>
      </w:r>
      <w:proofErr w:type="gramEnd"/>
      <w:r>
        <w:rPr>
          <w:rFonts w:ascii="仿宋_GB2312" w:eastAsia="仿宋_GB2312" w:hAnsi="宋体" w:cs="宋体" w:hint="eastAsia"/>
          <w:kern w:val="0"/>
          <w:sz w:val="32"/>
          <w:szCs w:val="32"/>
        </w:rPr>
        <w:t>比去年减少10人，人员经费、水费、电费、办公费等减少，所以一般公共预算比上年减少291.51万元。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政府性基金预算未安排。  </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国有资本经营预算未安排。  </w:t>
      </w:r>
    </w:p>
    <w:p w:rsidR="006C63B8" w:rsidRDefault="00271A1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财政专户管理资金1716.20万元，占19.66%，比上年减少172.80万元。主要原因是：2021年电大学生招生数减少，电大学费、建档费、考试费等预算外收入减少，所以财政专</w:t>
      </w:r>
      <w:r>
        <w:rPr>
          <w:rFonts w:ascii="仿宋_GB2312" w:eastAsia="仿宋_GB2312" w:hAnsi="宋体" w:cs="宋体" w:hint="eastAsia"/>
          <w:kern w:val="0"/>
          <w:sz w:val="32"/>
          <w:szCs w:val="32"/>
        </w:rPr>
        <w:lastRenderedPageBreak/>
        <w:t>户管理资金比上年减少172.80万元。</w:t>
      </w: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三、关于吐鲁番市中等职业技术学校2021年支出预算情况说明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吐鲁番市中等职业技术学校单位2021年支出预算8727.42万元，其中：</w:t>
      </w:r>
    </w:p>
    <w:p w:rsidR="006C63B8" w:rsidRDefault="00271A1E">
      <w:pPr>
        <w:widowControl/>
        <w:spacing w:line="580" w:lineRule="exact"/>
        <w:ind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基本支出8702.26万元，占99.71%，比上年预算增加910.53万元。主要原因是：本年将专户资金支出纳入基本支出预算，弥补公用经费不足。所以比上年预算增加。</w:t>
      </w:r>
    </w:p>
    <w:p w:rsidR="006C63B8" w:rsidRDefault="00271A1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项目支出25.16万元，占0.29%，比上年预算减少1374.84万元。主要原因是：2020年学校有校舍建设和教学设备项目，今年没有这两个项目，所以项目支出比上年预算减少1374.84万元。</w:t>
      </w:r>
    </w:p>
    <w:p w:rsidR="006C63B8" w:rsidRDefault="00271A1E">
      <w:pPr>
        <w:spacing w:line="560" w:lineRule="exact"/>
        <w:ind w:firstLineChars="200" w:firstLine="640"/>
        <w:outlineLvl w:val="1"/>
        <w:rPr>
          <w:rFonts w:ascii="黑体" w:eastAsia="黑体" w:hAnsi="黑体" w:cs="宋体"/>
          <w:bCs/>
          <w:kern w:val="0"/>
          <w:sz w:val="32"/>
          <w:szCs w:val="32"/>
        </w:rPr>
      </w:pPr>
      <w:r>
        <w:rPr>
          <w:rFonts w:ascii="黑体" w:eastAsia="黑体" w:hAnsi="黑体" w:cs="宋体" w:hint="eastAsia"/>
          <w:bCs/>
          <w:kern w:val="0"/>
          <w:sz w:val="32"/>
          <w:szCs w:val="32"/>
        </w:rPr>
        <w:t>四、关于吐鲁番市中等职业技术学校2021年财政拨款收支预算情况的总体说明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2021年财政拨款收支总预算7011.22万元。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收入全部为一般公共预算拨款，无政府性基金预算拨款和国有资本经营预算。</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收入预算包括：一般公共预算拨款7011.22万元。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一般公共预算支出包括：</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1、教育支出5496.28万元，主要用于职业教育。</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2、社会保障和就业支出605.07万元，主要用于行政事业单位养老支出。</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3、卫生健康支出456.06万元，主要用于行政事业单位医疗。</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lastRenderedPageBreak/>
        <w:t>4、住房保障支出453.81万元，主要用于住房改革支出。</w:t>
      </w: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五、关于吐鲁番市中等职业技术学校2021年一般公共预算当年拨款情况说明</w:t>
      </w:r>
    </w:p>
    <w:p w:rsidR="006C63B8" w:rsidRDefault="00271A1E">
      <w:pPr>
        <w:spacing w:line="560" w:lineRule="exact"/>
        <w:ind w:firstLineChars="200" w:firstLine="643"/>
        <w:outlineLvl w:val="2"/>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（一）一般公共预算当年拨款规模变化情况</w:t>
      </w:r>
    </w:p>
    <w:p w:rsidR="006C63B8" w:rsidRDefault="00271A1E">
      <w:pPr>
        <w:widowControl/>
        <w:spacing w:line="58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吐鲁番市中等职业技术学校单位2021年一般公共预算拨款合计7011.22 万元，其中：基本支出6986.06万元，比上年预算减少266.67万元，降低3.68%。主要原因是：在职人员因退休和辞职，比去年减少22人，</w:t>
      </w:r>
      <w:proofErr w:type="gramStart"/>
      <w:r>
        <w:rPr>
          <w:rFonts w:ascii="仿宋_GB2312" w:eastAsia="仿宋_GB2312" w:hAnsi="宋体" w:cs="宋体" w:hint="eastAsia"/>
          <w:kern w:val="0"/>
          <w:sz w:val="32"/>
          <w:szCs w:val="32"/>
        </w:rPr>
        <w:t>援疆老师</w:t>
      </w:r>
      <w:proofErr w:type="gramEnd"/>
      <w:r>
        <w:rPr>
          <w:rFonts w:ascii="仿宋_GB2312" w:eastAsia="仿宋_GB2312" w:hAnsi="宋体" w:cs="宋体" w:hint="eastAsia"/>
          <w:kern w:val="0"/>
          <w:sz w:val="32"/>
          <w:szCs w:val="32"/>
        </w:rPr>
        <w:t>比去年减少10人，工资和住房公积金以及生活补助都比去年减少，所以一般公共预算基本支出比上年减少。</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项目支出25.16万元，比上年预算减少24.84万元,减少49.68%。主要原因是：2020年学校有校舍建设和教学设备项目，今年没有这两个项目，所以项目支出比上年预算减少。</w:t>
      </w:r>
    </w:p>
    <w:p w:rsidR="006C63B8" w:rsidRDefault="00271A1E">
      <w:pPr>
        <w:spacing w:line="560" w:lineRule="exact"/>
        <w:ind w:firstLineChars="200" w:firstLine="643"/>
        <w:outlineLvl w:val="2"/>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1、教育支出（类）：5496.28万元，占78.39%；</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2、社会保障和就业支出（类）：605.07万元，占8.63%；</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3、卫生健康支出（类）：456.06万元，占6.5%；</w:t>
      </w:r>
    </w:p>
    <w:p w:rsidR="006C63B8" w:rsidRDefault="00271A1E">
      <w:pPr>
        <w:spacing w:line="580" w:lineRule="exact"/>
        <w:ind w:firstLine="640"/>
        <w:rPr>
          <w:rFonts w:ascii="仿宋_GB2312" w:eastAsia="仿宋_GB2312"/>
          <w:sz w:val="32"/>
          <w:szCs w:val="32"/>
        </w:rPr>
      </w:pPr>
      <w:r>
        <w:rPr>
          <w:rFonts w:ascii="仿宋_GB2312" w:eastAsia="仿宋_GB2312" w:hint="eastAsia"/>
          <w:sz w:val="32"/>
          <w:szCs w:val="32"/>
        </w:rPr>
        <w:t>4、住房保障支出（类）：453.81万元，占6.47%；</w:t>
      </w:r>
    </w:p>
    <w:p w:rsidR="006C63B8" w:rsidRDefault="00271A1E">
      <w:pPr>
        <w:spacing w:line="560" w:lineRule="exact"/>
        <w:ind w:firstLineChars="200" w:firstLine="643"/>
        <w:outlineLvl w:val="2"/>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1、教育支出(类)职业教育(款)中等职业教育(项):2021年预算数为5487.32万元，比上年预算减少219.07万元，降低3.84%，主要原因是：1.在职人员因退休和辞职，比去</w:t>
      </w:r>
      <w:r>
        <w:rPr>
          <w:rFonts w:ascii="仿宋_GB2312" w:eastAsia="仿宋_GB2312" w:hAnsi="宋体" w:cs="宋体" w:hint="eastAsia"/>
          <w:kern w:val="0"/>
          <w:sz w:val="32"/>
          <w:szCs w:val="32"/>
        </w:rPr>
        <w:lastRenderedPageBreak/>
        <w:t>年减少22人，</w:t>
      </w:r>
      <w:proofErr w:type="gramStart"/>
      <w:r>
        <w:rPr>
          <w:rFonts w:ascii="仿宋_GB2312" w:eastAsia="仿宋_GB2312" w:hAnsi="宋体" w:cs="宋体" w:hint="eastAsia"/>
          <w:kern w:val="0"/>
          <w:sz w:val="32"/>
          <w:szCs w:val="32"/>
        </w:rPr>
        <w:t>援疆老师</w:t>
      </w:r>
      <w:proofErr w:type="gramEnd"/>
      <w:r>
        <w:rPr>
          <w:rFonts w:ascii="仿宋_GB2312" w:eastAsia="仿宋_GB2312" w:hAnsi="宋体" w:cs="宋体" w:hint="eastAsia"/>
          <w:kern w:val="0"/>
          <w:sz w:val="32"/>
          <w:szCs w:val="32"/>
        </w:rPr>
        <w:t>比去年减少10人，工资以及生活补助都比去年减少，所以比上年预算减少219.07万元。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社会保障和就业支出(类)行政事业单位养老支出(款)机关事业单位基本养老保险缴费支出(项):2021年预算数为605.07万元，比上年预算减少18.71万元，降低3%，主要原因是：在职人员比去年减少22人，养老保险缴费比上年预算减少。</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卫生健康支出(类)行政事业单位医疗(款)事业单位医疗(项):2021年预算数为350.52万元，比上年预算增加0.78万元，增长0.22%，主要原因是：1.在职人员因退休和辞职，比去年减少22人；2.2020年教师普调工资，工资基数增加；3.新增9名退休人员，综合以上原因，整体计算后事业单位医疗保险比上年预算增加0.78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卫生健康支出(类)行政事业单位医疗(款)公务员医疗补助(项):2021年预算数为105.54万元，比上年预算增加0.58万元，增长0.55%，主要原因是：1.在职人员比去年减少22人；2.2020年教师普调工资，工资基数增加；3.新增9名退休人员，综合以上原因，整体计算后公务员医疗补助比上年预算增加0.58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5、住房保障支出(类)住房改革支出(款)住房公积金(项):2021年预算数为453.81万元，比上年预算减少14.04万元，降低3%，主要原因是：1.在职人员因退休和辞职，比去年减少22人；2.2020年教师普调工资，工资基数增加，</w:t>
      </w:r>
      <w:r>
        <w:rPr>
          <w:rFonts w:ascii="仿宋_GB2312" w:eastAsia="仿宋_GB2312" w:hAnsi="宋体" w:cs="宋体" w:hint="eastAsia"/>
          <w:kern w:val="0"/>
          <w:sz w:val="32"/>
          <w:szCs w:val="32"/>
        </w:rPr>
        <w:lastRenderedPageBreak/>
        <w:t>综合以上原因，整体计算后住房公积金比上年预算减少14.04万元。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6、教育支出(类)职业教育(款)技校教育(项):2021年预算数为2.38万元，比上年预算增加2.38万元，增长100%，主要原因是：今年新增技工助学金配套资金2.38万元，2020年无此项目，所以比上年预算增加。</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7、教育支出(类)职业教育(款)高等职业教育(项):2021年预算数为6.58万元，比上年预算增加6.58万元，增长100%，主要原因是：今年新增高职助学金配套资金6.58万元，2020年无此项目，所以比上年预算增加。</w:t>
      </w: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六、关于吐鲁番市中等职业技术学校2021年一般公共预算基本支出情况说明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吐鲁番市中等职业技术学校单位2021年一般公共预算基本支出6986.06万元，其中：</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1、人员经费63</w:t>
      </w:r>
      <w:r w:rsidR="00403A41">
        <w:rPr>
          <w:rFonts w:ascii="仿宋_GB2312" w:eastAsia="仿宋_GB2312" w:hAnsi="宋体" w:cs="宋体" w:hint="eastAsia"/>
          <w:kern w:val="0"/>
          <w:sz w:val="32"/>
          <w:szCs w:val="32"/>
        </w:rPr>
        <w:t>51.08</w:t>
      </w:r>
      <w:r>
        <w:rPr>
          <w:rFonts w:ascii="仿宋_GB2312" w:eastAsia="仿宋_GB2312" w:hAnsi="宋体" w:cs="宋体" w:hint="eastAsia"/>
          <w:kern w:val="0"/>
          <w:sz w:val="32"/>
          <w:szCs w:val="32"/>
        </w:rPr>
        <w:t>万元,主要包括:基本工资2990.60万元、津贴补贴1570.4</w:t>
      </w:r>
      <w:r w:rsidR="00403A41">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万元、机关事业单位基本养老保险缴费605.07万元、职工基本医疗保险缴费350.52万元、公务员医疗补助缴费105.54万元、其他社会保障缴费37.82万元、住房公积金453.81万元、其他工资福利支出152.01万元、抚恤金9.05万元、生活补助14.22万元、其他对个人和家庭的补助</w:t>
      </w:r>
      <w:r w:rsidR="00403A41">
        <w:rPr>
          <w:rFonts w:ascii="仿宋_GB2312" w:eastAsia="仿宋_GB2312" w:hAnsi="宋体" w:cs="宋体" w:hint="eastAsia"/>
          <w:kern w:val="0"/>
          <w:sz w:val="32"/>
          <w:szCs w:val="32"/>
        </w:rPr>
        <w:t>61.97</w:t>
      </w:r>
      <w:r>
        <w:rPr>
          <w:rFonts w:ascii="仿宋_GB2312" w:eastAsia="仿宋_GB2312" w:hAnsi="宋体" w:cs="宋体" w:hint="eastAsia"/>
          <w:kern w:val="0"/>
          <w:sz w:val="32"/>
          <w:szCs w:val="32"/>
        </w:rPr>
        <w:t>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2、公用经费6</w:t>
      </w:r>
      <w:r w:rsidR="00403A41">
        <w:rPr>
          <w:rFonts w:ascii="仿宋_GB2312" w:eastAsia="仿宋_GB2312" w:hAnsi="宋体" w:cs="宋体" w:hint="eastAsia"/>
          <w:kern w:val="0"/>
          <w:sz w:val="32"/>
          <w:szCs w:val="32"/>
        </w:rPr>
        <w:t>34.98</w:t>
      </w:r>
      <w:r>
        <w:rPr>
          <w:rFonts w:ascii="仿宋_GB2312" w:eastAsia="仿宋_GB2312" w:hAnsi="宋体" w:cs="宋体" w:hint="eastAsia"/>
          <w:kern w:val="0"/>
          <w:sz w:val="32"/>
          <w:szCs w:val="32"/>
        </w:rPr>
        <w:t>万元,主要包括:办公费93.33万元、水费8.24万元、电费16.47万元、邮电费32.94万元、取</w:t>
      </w:r>
      <w:r>
        <w:rPr>
          <w:rFonts w:ascii="仿宋_GB2312" w:eastAsia="仿宋_GB2312" w:hAnsi="宋体" w:cs="宋体" w:hint="eastAsia"/>
          <w:kern w:val="0"/>
          <w:sz w:val="32"/>
          <w:szCs w:val="32"/>
        </w:rPr>
        <w:lastRenderedPageBreak/>
        <w:t>暖费338.04万元、差旅费68.63万元、工会经费53.31万元、公务用车运行维护费10.4万元</w:t>
      </w:r>
      <w:r w:rsidR="00403A41">
        <w:rPr>
          <w:rFonts w:ascii="仿宋_GB2312" w:eastAsia="仿宋_GB2312" w:hAnsi="宋体" w:cs="宋体" w:hint="eastAsia"/>
          <w:kern w:val="0"/>
          <w:sz w:val="32"/>
          <w:szCs w:val="32"/>
        </w:rPr>
        <w:t>，其他商品和服务支出13.62万元</w:t>
      </w:r>
      <w:r>
        <w:rPr>
          <w:rFonts w:ascii="仿宋_GB2312" w:eastAsia="仿宋_GB2312" w:hAnsi="宋体" w:cs="宋体" w:hint="eastAsia"/>
          <w:kern w:val="0"/>
          <w:sz w:val="32"/>
          <w:szCs w:val="32"/>
        </w:rPr>
        <w:t>。</w:t>
      </w: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七、关于吐鲁番市中等职业技术学校2021年一般公共预算项目支出情况说明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项目名称一、（中等、技校、高等职业教育）项目情况说明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项目名称：助学金配套资金项目</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设立的政策依据：根据国家、自治区教育厅、财政厅《关于扩大中职教育免学费政策范围进一步完善国家助学金制度的意见》（</w:t>
      </w:r>
      <w:proofErr w:type="gramStart"/>
      <w:r>
        <w:rPr>
          <w:rFonts w:ascii="仿宋_GB2312" w:eastAsia="仿宋_GB2312" w:hAnsi="宋体" w:cs="宋体" w:hint="eastAsia"/>
          <w:kern w:val="0"/>
          <w:sz w:val="32"/>
          <w:szCs w:val="32"/>
        </w:rPr>
        <w:t>财教【2012】</w:t>
      </w:r>
      <w:proofErr w:type="gramEnd"/>
      <w:r>
        <w:rPr>
          <w:rFonts w:ascii="仿宋_GB2312" w:eastAsia="仿宋_GB2312" w:hAnsi="宋体" w:cs="宋体" w:hint="eastAsia"/>
          <w:kern w:val="0"/>
          <w:sz w:val="32"/>
          <w:szCs w:val="32"/>
        </w:rPr>
        <w:t>367号）。《关于扩大中等职业教育免学费政策范围进一步完善国家助学金制度的意见》（</w:t>
      </w:r>
      <w:proofErr w:type="gramStart"/>
      <w:r>
        <w:rPr>
          <w:rFonts w:ascii="仿宋_GB2312" w:eastAsia="仿宋_GB2312" w:hAnsi="宋体" w:cs="宋体" w:hint="eastAsia"/>
          <w:kern w:val="0"/>
          <w:sz w:val="32"/>
          <w:szCs w:val="32"/>
        </w:rPr>
        <w:t>财教【2012】</w:t>
      </w:r>
      <w:proofErr w:type="gramEnd"/>
      <w:r>
        <w:rPr>
          <w:rFonts w:ascii="仿宋_GB2312" w:eastAsia="仿宋_GB2312" w:hAnsi="宋体" w:cs="宋体" w:hint="eastAsia"/>
          <w:kern w:val="0"/>
          <w:sz w:val="32"/>
          <w:szCs w:val="32"/>
        </w:rPr>
        <w:t>367号）、中共中央、国务院《关于加强和改进新形势下民族工作的意见》和《国务院关于加快发展民族教育的决定》（国发【2015】46号）文件精神</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预算安排规模：25.16万元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项目承担单位：吐鲁番市中等职业技术学校</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资金分配情况：按文件规定，助学金每个学生每年2000元，市级配套百分之四，所以助学金配套资金发放3171人，共计25.16万元。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资金执行时间：2021年3月-12月</w:t>
      </w:r>
    </w:p>
    <w:p w:rsidR="006C63B8" w:rsidRDefault="00271A1E">
      <w:p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八、关于吐鲁番市中等职业技术学校2021年一般公共预算“三公”经费预算情况说明</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吐鲁番市中等职业技术学校单位2021年一般公共预算“三公”经费数为10.40万元，其中：因公出国（境）费0.00万元，公务用车购置0.00万元，公务用车运行费10.40万元，公务接待费0.00万元。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2021年一般公共预算“三公”经费比上年增加0.00万元。其中：</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因公出国（境）费增加0.00万元,主要原因是：2021年我单位因公出国（境）费0.00万元,未安排预算。</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公务用车购置费增加0.00万元,主要原因是：2021年我单位公务用车购置费0.00万元,未安排预算。</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公务用车运行费增加0.00万元,主要原因是：因我校公务用车数没有变化，公务用车</w:t>
      </w:r>
      <w:proofErr w:type="gramStart"/>
      <w:r>
        <w:rPr>
          <w:rFonts w:ascii="仿宋_GB2312" w:eastAsia="仿宋_GB2312" w:hAnsi="宋体" w:cs="宋体" w:hint="eastAsia"/>
          <w:kern w:val="0"/>
          <w:sz w:val="32"/>
          <w:szCs w:val="32"/>
        </w:rPr>
        <w:t>运行费较上年</w:t>
      </w:r>
      <w:proofErr w:type="gramEnd"/>
      <w:r>
        <w:rPr>
          <w:rFonts w:ascii="仿宋_GB2312" w:eastAsia="仿宋_GB2312" w:hAnsi="宋体" w:cs="宋体" w:hint="eastAsia"/>
          <w:kern w:val="0"/>
          <w:sz w:val="32"/>
          <w:szCs w:val="32"/>
        </w:rPr>
        <w:t>无变化。</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公务接待费增加0.00万元,主要原因是：2021年我单位公务接待费0.00万元,未安排预算。</w:t>
      </w:r>
    </w:p>
    <w:p w:rsidR="006C63B8" w:rsidRDefault="00271A1E">
      <w:pPr>
        <w:numPr>
          <w:ilvl w:val="0"/>
          <w:numId w:val="2"/>
        </w:numPr>
        <w:spacing w:line="560" w:lineRule="exact"/>
        <w:ind w:firstLineChars="200" w:firstLine="640"/>
        <w:outlineLvl w:val="1"/>
        <w:rPr>
          <w:rFonts w:ascii="黑体" w:eastAsia="黑体" w:hAnsi="宋体" w:cs="宋体"/>
          <w:kern w:val="0"/>
          <w:sz w:val="32"/>
          <w:szCs w:val="32"/>
        </w:rPr>
      </w:pPr>
      <w:r>
        <w:rPr>
          <w:rFonts w:ascii="黑体" w:eastAsia="黑体" w:hAnsi="宋体" w:cs="宋体" w:hint="eastAsia"/>
          <w:kern w:val="0"/>
          <w:sz w:val="32"/>
          <w:szCs w:val="32"/>
        </w:rPr>
        <w:t>关于吐鲁番市中等职业技术学校2021年政府性基金预算拨款情况说明</w:t>
      </w:r>
    </w:p>
    <w:p w:rsidR="006C63B8" w:rsidRDefault="00271A1E">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吐鲁番市中等职业技术学校单位2021年没有使用政府性基金预算拨款安排的支出，政府性基金预算支出情况表为空表。</w:t>
      </w:r>
    </w:p>
    <w:p w:rsidR="006C63B8" w:rsidRDefault="00271A1E">
      <w:pPr>
        <w:numPr>
          <w:ilvl w:val="0"/>
          <w:numId w:val="3"/>
        </w:numPr>
        <w:spacing w:line="560" w:lineRule="exact"/>
        <w:ind w:firstLineChars="200" w:firstLine="640"/>
        <w:outlineLvl w:val="1"/>
        <w:rPr>
          <w:rFonts w:ascii="楷体_GB2312" w:eastAsia="楷体_GB2312" w:hAnsi="宋体" w:cs="宋体"/>
          <w:b/>
          <w:kern w:val="0"/>
          <w:sz w:val="32"/>
          <w:szCs w:val="32"/>
        </w:rPr>
      </w:pPr>
      <w:r>
        <w:rPr>
          <w:rFonts w:ascii="黑体" w:eastAsia="黑体" w:hAnsi="宋体" w:cs="宋体" w:hint="eastAsia"/>
          <w:kern w:val="0"/>
          <w:sz w:val="32"/>
          <w:szCs w:val="32"/>
        </w:rPr>
        <w:t>其他重要事项的情况说明</w:t>
      </w:r>
    </w:p>
    <w:p w:rsidR="006C63B8" w:rsidRDefault="00271A1E">
      <w:pPr>
        <w:spacing w:line="560" w:lineRule="exact"/>
        <w:ind w:firstLineChars="200" w:firstLine="643"/>
        <w:outlineLvl w:val="2"/>
        <w:rPr>
          <w:rFonts w:ascii="楷体_GB2312" w:eastAsia="楷体_GB2312" w:hAnsi="宋体" w:cs="宋体"/>
          <w:b/>
          <w:color w:val="000000" w:themeColor="text1"/>
          <w:kern w:val="0"/>
          <w:sz w:val="32"/>
          <w:szCs w:val="32"/>
        </w:rPr>
      </w:pPr>
      <w:r>
        <w:rPr>
          <w:rFonts w:ascii="楷体_GB2312" w:eastAsia="楷体_GB2312" w:hAnsi="宋体" w:cs="宋体" w:hint="eastAsia"/>
          <w:b/>
          <w:color w:val="000000" w:themeColor="text1"/>
          <w:kern w:val="0"/>
          <w:sz w:val="32"/>
          <w:szCs w:val="32"/>
        </w:rPr>
        <w:t>（一）机关运行经费情况</w:t>
      </w:r>
    </w:p>
    <w:p w:rsidR="006C63B8" w:rsidRDefault="00271A1E">
      <w:pPr>
        <w:widowControl/>
        <w:spacing w:line="580" w:lineRule="exact"/>
        <w:ind w:firstLine="642"/>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2021年，吐鲁番市中等职业技术学校本级及下属0家行政单位和0家事业单位的机关运行经费财政拨款预算6</w:t>
      </w:r>
      <w:r w:rsidR="00403A41">
        <w:rPr>
          <w:rFonts w:ascii="仿宋_GB2312" w:eastAsia="仿宋_GB2312" w:hAnsi="宋体" w:cs="宋体" w:hint="eastAsia"/>
          <w:kern w:val="0"/>
          <w:sz w:val="32"/>
          <w:szCs w:val="32"/>
        </w:rPr>
        <w:t>34.98</w:t>
      </w:r>
      <w:r>
        <w:rPr>
          <w:rFonts w:ascii="仿宋_GB2312" w:eastAsia="仿宋_GB2312" w:hAnsi="宋体" w:cs="宋体" w:hint="eastAsia"/>
          <w:kern w:val="0"/>
          <w:sz w:val="32"/>
          <w:szCs w:val="32"/>
        </w:rPr>
        <w:lastRenderedPageBreak/>
        <w:t>万元，比上年预算增加1</w:t>
      </w:r>
      <w:r w:rsidR="00403A41">
        <w:rPr>
          <w:rFonts w:ascii="仿宋_GB2312" w:eastAsia="仿宋_GB2312" w:hAnsi="宋体" w:cs="宋体" w:hint="eastAsia"/>
          <w:kern w:val="0"/>
          <w:sz w:val="32"/>
          <w:szCs w:val="32"/>
        </w:rPr>
        <w:t>24.57</w:t>
      </w:r>
      <w:r>
        <w:rPr>
          <w:rFonts w:ascii="仿宋_GB2312" w:eastAsia="仿宋_GB2312" w:hAnsi="宋体" w:cs="宋体" w:hint="eastAsia"/>
          <w:kern w:val="0"/>
          <w:sz w:val="32"/>
          <w:szCs w:val="32"/>
        </w:rPr>
        <w:t>万元，增长2</w:t>
      </w:r>
      <w:r w:rsidR="00403A41">
        <w:rPr>
          <w:rFonts w:ascii="仿宋_GB2312" w:eastAsia="仿宋_GB2312" w:hAnsi="宋体" w:cs="宋体" w:hint="eastAsia"/>
          <w:kern w:val="0"/>
          <w:sz w:val="32"/>
          <w:szCs w:val="32"/>
        </w:rPr>
        <w:t>4.41</w:t>
      </w:r>
      <w:r>
        <w:rPr>
          <w:rFonts w:ascii="仿宋_GB2312" w:eastAsia="仿宋_GB2312" w:hAnsi="宋体" w:cs="宋体" w:hint="eastAsia"/>
          <w:kern w:val="0"/>
          <w:sz w:val="32"/>
          <w:szCs w:val="32"/>
        </w:rPr>
        <w:t>%。主要原因是：2021年学校增加了四栋教学楼，取暖费预算增加，所以机关运行经费财政拨款预算比上年增加</w:t>
      </w:r>
      <w:r w:rsidR="00403A41">
        <w:rPr>
          <w:rFonts w:ascii="仿宋_GB2312" w:eastAsia="仿宋_GB2312" w:hAnsi="宋体" w:cs="宋体" w:hint="eastAsia"/>
          <w:kern w:val="0"/>
          <w:sz w:val="32"/>
          <w:szCs w:val="32"/>
        </w:rPr>
        <w:t>124.57</w:t>
      </w:r>
      <w:r>
        <w:rPr>
          <w:rFonts w:ascii="仿宋_GB2312" w:eastAsia="仿宋_GB2312" w:hAnsi="宋体" w:cs="宋体" w:hint="eastAsia"/>
          <w:kern w:val="0"/>
          <w:sz w:val="32"/>
          <w:szCs w:val="32"/>
        </w:rPr>
        <w:t>万元。</w:t>
      </w:r>
    </w:p>
    <w:p w:rsidR="006C63B8" w:rsidRDefault="00271A1E">
      <w:pPr>
        <w:spacing w:line="560" w:lineRule="exact"/>
        <w:ind w:firstLineChars="200" w:firstLine="643"/>
        <w:outlineLvl w:val="2"/>
        <w:rPr>
          <w:rFonts w:ascii="楷体_GB2312" w:eastAsia="楷体_GB2312" w:hAnsi="宋体" w:cs="宋体"/>
          <w:b/>
          <w:color w:val="000000" w:themeColor="text1"/>
          <w:kern w:val="0"/>
          <w:sz w:val="32"/>
          <w:szCs w:val="32"/>
        </w:rPr>
      </w:pPr>
      <w:r>
        <w:rPr>
          <w:rFonts w:ascii="楷体_GB2312" w:eastAsia="楷体_GB2312" w:hAnsi="宋体" w:cs="宋体" w:hint="eastAsia"/>
          <w:b/>
          <w:color w:val="000000" w:themeColor="text1"/>
          <w:kern w:val="0"/>
          <w:sz w:val="32"/>
          <w:szCs w:val="32"/>
        </w:rPr>
        <w:t>（二）政府采购情况</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2021年，吐鲁番市中等职业技术学校单位政府采购预算3005万元，其中：政府采购货物预算3005万元，政府采购工程预算0万元，政府采购服务预算0万元。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2021年度本单位面向中小企业预留政府采购项目预算金额0万元，其中：面向小</w:t>
      </w:r>
      <w:proofErr w:type="gramStart"/>
      <w:r>
        <w:rPr>
          <w:rFonts w:ascii="仿宋_GB2312" w:eastAsia="仿宋_GB2312" w:hAnsi="宋体" w:cs="宋体" w:hint="eastAsia"/>
          <w:kern w:val="0"/>
          <w:sz w:val="32"/>
          <w:szCs w:val="32"/>
        </w:rPr>
        <w:t>微企业</w:t>
      </w:r>
      <w:proofErr w:type="gramEnd"/>
      <w:r>
        <w:rPr>
          <w:rFonts w:ascii="仿宋_GB2312" w:eastAsia="仿宋_GB2312" w:hAnsi="宋体" w:cs="宋体" w:hint="eastAsia"/>
          <w:kern w:val="0"/>
          <w:sz w:val="32"/>
          <w:szCs w:val="32"/>
        </w:rPr>
        <w:t>预留政府采购项目预算金额0万元。</w:t>
      </w:r>
    </w:p>
    <w:p w:rsidR="006C63B8" w:rsidRDefault="00271A1E">
      <w:pPr>
        <w:spacing w:line="560" w:lineRule="exact"/>
        <w:ind w:firstLineChars="200" w:firstLine="643"/>
        <w:outlineLvl w:val="2"/>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6C63B8" w:rsidRDefault="00271A1E">
      <w:pPr>
        <w:widowControl/>
        <w:spacing w:line="580" w:lineRule="exact"/>
        <w:ind w:firstLine="640"/>
        <w:jc w:val="left"/>
        <w:rPr>
          <w:rStyle w:val="ab"/>
        </w:rPr>
      </w:pPr>
      <w:r>
        <w:rPr>
          <w:rFonts w:ascii="仿宋_GB2312" w:eastAsia="仿宋_GB2312" w:hAnsi="宋体" w:cs="宋体" w:hint="eastAsia"/>
          <w:kern w:val="0"/>
          <w:sz w:val="32"/>
          <w:szCs w:val="32"/>
        </w:rPr>
        <w:t>截至2020年底，吐鲁番市中等职业技术学校单位及下属各预算单位占用使用国有资产总体情况为</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1.房屋46348.65平方米，价值4900.24万元。</w:t>
      </w:r>
    </w:p>
    <w:p w:rsidR="006C63B8" w:rsidRDefault="00271A1E">
      <w:pPr>
        <w:widowControl/>
        <w:spacing w:line="580" w:lineRule="exact"/>
        <w:ind w:firstLine="640"/>
        <w:jc w:val="left"/>
        <w:rPr>
          <w:rStyle w:val="ab"/>
        </w:rPr>
      </w:pPr>
      <w:r>
        <w:rPr>
          <w:rFonts w:ascii="仿宋_GB2312" w:eastAsia="仿宋_GB2312" w:hAnsi="宋体" w:cs="宋体" w:hint="eastAsia"/>
          <w:kern w:val="0"/>
          <w:sz w:val="32"/>
          <w:szCs w:val="32"/>
        </w:rPr>
        <w:t>2.车辆11辆，价值171.2万元；其中：一般公务用车0辆，价值0万元；执法执勤用车0辆，价值0万元；其他车辆11辆，价值171.2万元。</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3.办公家具价值536.46万元。</w:t>
      </w:r>
    </w:p>
    <w:p w:rsidR="006C63B8" w:rsidRDefault="00271A1E">
      <w:pPr>
        <w:widowControl/>
        <w:spacing w:line="580" w:lineRule="exact"/>
        <w:ind w:firstLine="640"/>
        <w:jc w:val="left"/>
        <w:rPr>
          <w:rStyle w:val="ab"/>
        </w:rPr>
      </w:pPr>
      <w:r>
        <w:rPr>
          <w:rFonts w:ascii="仿宋_GB2312" w:eastAsia="仿宋_GB2312" w:hAnsi="宋体" w:cs="宋体" w:hint="eastAsia"/>
          <w:kern w:val="0"/>
          <w:sz w:val="32"/>
          <w:szCs w:val="32"/>
        </w:rPr>
        <w:t>4.其他资产价值8938.32万元。</w:t>
      </w:r>
    </w:p>
    <w:p w:rsidR="006C63B8" w:rsidRDefault="00271A1E">
      <w:pPr>
        <w:widowControl/>
        <w:spacing w:line="580" w:lineRule="exact"/>
        <w:ind w:firstLine="640"/>
        <w:jc w:val="left"/>
        <w:rPr>
          <w:rStyle w:val="ab"/>
        </w:rPr>
      </w:pPr>
      <w:r>
        <w:rPr>
          <w:rFonts w:ascii="仿宋_GB2312" w:eastAsia="仿宋_GB2312" w:hAnsi="宋体" w:cs="宋体" w:hint="eastAsia"/>
          <w:kern w:val="0"/>
          <w:sz w:val="32"/>
          <w:szCs w:val="32"/>
        </w:rPr>
        <w:t>单位价值50万元以上大型设备17台（套），单位价值100万元以上大型设备32台（套）。</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2021年单位预算未安排购置车辆经费（或安排购置车辆经费0万元），安排购置50万元以上大型设备0台（套），单位价值100万元以上大型设备0台（套）。</w:t>
      </w:r>
    </w:p>
    <w:p w:rsidR="006C63B8" w:rsidRDefault="00271A1E">
      <w:pPr>
        <w:numPr>
          <w:ilvl w:val="0"/>
          <w:numId w:val="4"/>
        </w:numPr>
        <w:spacing w:line="560" w:lineRule="exact"/>
        <w:ind w:firstLineChars="200" w:firstLine="643"/>
        <w:outlineLvl w:val="2"/>
        <w:rPr>
          <w:rFonts w:ascii="楷体_GB2312" w:eastAsia="楷体_GB2312" w:hAnsi="宋体" w:cs="宋体"/>
          <w:b/>
          <w:kern w:val="0"/>
          <w:sz w:val="32"/>
          <w:szCs w:val="32"/>
        </w:rPr>
      </w:pPr>
      <w:r>
        <w:rPr>
          <w:rFonts w:ascii="楷体_GB2312" w:eastAsia="楷体_GB2312" w:hAnsi="宋体" w:cs="宋体" w:hint="eastAsia"/>
          <w:b/>
          <w:kern w:val="0"/>
          <w:sz w:val="32"/>
          <w:szCs w:val="32"/>
        </w:rPr>
        <w:t>预算绩效情况</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2021年度，本年度预算绩效管理的一般公共预算项目3个，涉及预算金额25.16万元。具体情况见下表（按项目分别填报）：</w:t>
      </w:r>
    </w:p>
    <w:p w:rsidR="006C63B8" w:rsidRDefault="006C63B8">
      <w:pPr>
        <w:widowControl/>
        <w:jc w:val="left"/>
        <w:rPr>
          <w:rFonts w:ascii="仿宋_GB2312" w:eastAsia="仿宋_GB2312" w:hAnsi="宋体" w:cs="宋体"/>
          <w:kern w:val="0"/>
          <w:sz w:val="32"/>
          <w:szCs w:val="32"/>
        </w:rPr>
      </w:pPr>
    </w:p>
    <w:p w:rsidR="006C63B8" w:rsidRDefault="00271A1E">
      <w:r>
        <w:br w:type="page"/>
      </w:r>
    </w:p>
    <w:tbl>
      <w:tblPr>
        <w:tblW w:w="8815" w:type="dxa"/>
        <w:tblLayout w:type="fixed"/>
        <w:tblCellMar>
          <w:left w:w="0" w:type="dxa"/>
          <w:right w:w="0" w:type="dxa"/>
        </w:tblCellMar>
        <w:tblLook w:val="04A0" w:firstRow="1" w:lastRow="0" w:firstColumn="1" w:lastColumn="0" w:noHBand="0" w:noVBand="1"/>
      </w:tblPr>
      <w:tblGrid>
        <w:gridCol w:w="960"/>
        <w:gridCol w:w="1452"/>
        <w:gridCol w:w="1224"/>
        <w:gridCol w:w="1476"/>
        <w:gridCol w:w="1039"/>
        <w:gridCol w:w="1481"/>
        <w:gridCol w:w="1183"/>
      </w:tblGrid>
      <w:tr w:rsidR="006C63B8">
        <w:trPr>
          <w:trHeight w:val="480"/>
        </w:trPr>
        <w:tc>
          <w:tcPr>
            <w:tcW w:w="8815" w:type="dxa"/>
            <w:gridSpan w:val="7"/>
            <w:tcBorders>
              <w:top w:val="nil"/>
              <w:left w:val="nil"/>
              <w:bottom w:val="nil"/>
              <w:right w:val="nil"/>
            </w:tcBorders>
            <w:noWrap/>
            <w:tcMar>
              <w:top w:w="12" w:type="dxa"/>
              <w:left w:w="12" w:type="dxa"/>
              <w:right w:w="12" w:type="dxa"/>
            </w:tcMar>
            <w:vAlign w:val="bottom"/>
          </w:tcPr>
          <w:p w:rsidR="006C63B8" w:rsidRDefault="00271A1E">
            <w:pPr>
              <w:widowControl/>
              <w:spacing w:line="480" w:lineRule="exact"/>
              <w:jc w:val="center"/>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lastRenderedPageBreak/>
              <w:t xml:space="preserve">项  目  支  出  </w:t>
            </w:r>
            <w:proofErr w:type="gramStart"/>
            <w:r>
              <w:rPr>
                <w:rFonts w:ascii="仿宋_GB2312" w:eastAsia="仿宋_GB2312" w:hAnsi="宋体" w:cs="仿宋_GB2312" w:hint="eastAsia"/>
                <w:b/>
                <w:color w:val="000000"/>
                <w:kern w:val="0"/>
                <w:sz w:val="32"/>
                <w:szCs w:val="32"/>
              </w:rPr>
              <w:t>绩</w:t>
            </w:r>
            <w:proofErr w:type="gramEnd"/>
            <w:r>
              <w:rPr>
                <w:rFonts w:ascii="仿宋_GB2312" w:eastAsia="仿宋_GB2312" w:hAnsi="宋体" w:cs="仿宋_GB2312" w:hint="eastAsia"/>
                <w:b/>
                <w:color w:val="000000"/>
                <w:kern w:val="0"/>
                <w:sz w:val="32"/>
                <w:szCs w:val="32"/>
              </w:rPr>
              <w:t xml:space="preserve">  </w:t>
            </w:r>
            <w:proofErr w:type="gramStart"/>
            <w:r>
              <w:rPr>
                <w:rFonts w:ascii="仿宋_GB2312" w:eastAsia="仿宋_GB2312" w:hAnsi="宋体" w:cs="仿宋_GB2312" w:hint="eastAsia"/>
                <w:b/>
                <w:color w:val="000000"/>
                <w:kern w:val="0"/>
                <w:sz w:val="32"/>
                <w:szCs w:val="32"/>
              </w:rPr>
              <w:t>效</w:t>
            </w:r>
            <w:proofErr w:type="gramEnd"/>
            <w:r>
              <w:rPr>
                <w:rFonts w:ascii="仿宋_GB2312" w:eastAsia="仿宋_GB2312" w:hAnsi="宋体" w:cs="仿宋_GB2312" w:hint="eastAsia"/>
                <w:b/>
                <w:color w:val="000000"/>
                <w:kern w:val="0"/>
                <w:sz w:val="32"/>
                <w:szCs w:val="32"/>
              </w:rPr>
              <w:t xml:space="preserve">  目  标  表</w:t>
            </w:r>
          </w:p>
        </w:tc>
      </w:tr>
      <w:tr w:rsidR="006C63B8">
        <w:trPr>
          <w:trHeight w:val="380"/>
        </w:trPr>
        <w:tc>
          <w:tcPr>
            <w:tcW w:w="8815" w:type="dxa"/>
            <w:gridSpan w:val="7"/>
            <w:tcBorders>
              <w:top w:val="nil"/>
              <w:left w:val="nil"/>
              <w:bottom w:val="nil"/>
              <w:right w:val="nil"/>
            </w:tcBorders>
            <w:noWrap/>
            <w:tcMar>
              <w:top w:w="12" w:type="dxa"/>
              <w:left w:w="12" w:type="dxa"/>
              <w:right w:w="12" w:type="dxa"/>
            </w:tcMar>
            <w:vAlign w:val="bottom"/>
          </w:tcPr>
          <w:p w:rsidR="006C63B8" w:rsidRDefault="00271A1E">
            <w:pPr>
              <w:widowControl/>
              <w:spacing w:line="480" w:lineRule="exact"/>
              <w:jc w:val="center"/>
              <w:textAlignment w:val="bottom"/>
              <w:rPr>
                <w:rFonts w:ascii="宋体" w:hAnsi="宋体" w:cs="宋体"/>
                <w:color w:val="000000"/>
                <w:sz w:val="22"/>
              </w:rPr>
            </w:pPr>
            <w:r>
              <w:rPr>
                <w:rFonts w:ascii="宋体" w:hAnsi="宋体" w:cs="宋体" w:hint="eastAsia"/>
                <w:color w:val="000000"/>
                <w:kern w:val="0"/>
                <w:sz w:val="22"/>
              </w:rPr>
              <w:t>（2021年）</w:t>
            </w:r>
          </w:p>
        </w:tc>
      </w:tr>
      <w:tr w:rsidR="006C63B8">
        <w:trPr>
          <w:trHeight w:val="500"/>
        </w:trPr>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152" w:type="dxa"/>
            <w:gridSpan w:val="3"/>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sz w:val="18"/>
                <w:szCs w:val="18"/>
              </w:rPr>
              <w:t>吐鲁番市中等职业技术学校</w:t>
            </w:r>
          </w:p>
        </w:tc>
        <w:tc>
          <w:tcPr>
            <w:tcW w:w="10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sz w:val="18"/>
                <w:szCs w:val="18"/>
              </w:rPr>
              <w:t>助学金配套资金</w:t>
            </w:r>
          </w:p>
        </w:tc>
      </w:tr>
      <w:tr w:rsidR="006C63B8">
        <w:trPr>
          <w:trHeight w:val="540"/>
        </w:trPr>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5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2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25.16</w:t>
            </w:r>
          </w:p>
        </w:tc>
        <w:tc>
          <w:tcPr>
            <w:tcW w:w="147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25.16</w:t>
            </w:r>
          </w:p>
        </w:tc>
        <w:tc>
          <w:tcPr>
            <w:tcW w:w="1481"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83"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0</w:t>
            </w:r>
          </w:p>
        </w:tc>
      </w:tr>
      <w:tr w:rsidR="006C63B8">
        <w:trPr>
          <w:trHeight w:val="1100"/>
        </w:trPr>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855"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6C63B8" w:rsidRDefault="00271A1E">
            <w:pPr>
              <w:spacing w:line="480" w:lineRule="exact"/>
              <w:jc w:val="left"/>
              <w:rPr>
                <w:rFonts w:ascii="宋体" w:hAnsi="宋体" w:cs="宋体"/>
                <w:color w:val="000000"/>
                <w:sz w:val="18"/>
                <w:szCs w:val="18"/>
              </w:rPr>
            </w:pPr>
            <w:r>
              <w:rPr>
                <w:rFonts w:ascii="宋体" w:hAnsi="宋体" w:cs="宋体" w:hint="eastAsia"/>
                <w:color w:val="000000"/>
                <w:sz w:val="18"/>
                <w:szCs w:val="18"/>
              </w:rPr>
              <w:t xml:space="preserve">市级配套技工助学金2.38万元，配套中职助学金16.2万元，配套高职助学金6.58万元，助学金政策的实施对于进一步优化教育结构，维护教育公平，促进教育持续健康发展，具有重要意义。　</w:t>
            </w:r>
          </w:p>
        </w:tc>
      </w:tr>
      <w:tr w:rsidR="006C63B8">
        <w:trPr>
          <w:trHeight w:val="480"/>
        </w:trPr>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5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6C63B8">
        <w:trPr>
          <w:trHeight w:val="440"/>
        </w:trPr>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5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中职、技工资助学生人数</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2323.0人</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高职学生资助人数</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823.0人</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助学金全年发放次数</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10次</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建档立</w:t>
            </w:r>
            <w:proofErr w:type="gramStart"/>
            <w:r>
              <w:rPr>
                <w:rFonts w:ascii="宋体" w:hAnsi="宋体" w:cs="宋体" w:hint="eastAsia"/>
                <w:color w:val="000000"/>
                <w:sz w:val="18"/>
                <w:szCs w:val="18"/>
              </w:rPr>
              <w:t>卡学生</w:t>
            </w:r>
            <w:proofErr w:type="gramEnd"/>
            <w:r>
              <w:rPr>
                <w:rFonts w:ascii="宋体" w:hAnsi="宋体" w:cs="宋体" w:hint="eastAsia"/>
                <w:color w:val="000000"/>
                <w:sz w:val="18"/>
                <w:szCs w:val="18"/>
              </w:rPr>
              <w:t>享受助学金覆盖率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100.0%</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助学金按标准发放覆盖率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100.0%</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各类助学金发</w:t>
            </w:r>
            <w:proofErr w:type="gramStart"/>
            <w:r>
              <w:rPr>
                <w:rFonts w:ascii="宋体" w:hAnsi="宋体" w:cs="宋体" w:hint="eastAsia"/>
                <w:color w:val="000000"/>
                <w:sz w:val="18"/>
                <w:szCs w:val="18"/>
              </w:rPr>
              <w:t>放及时</w:t>
            </w:r>
            <w:proofErr w:type="gramEnd"/>
            <w:r>
              <w:rPr>
                <w:rFonts w:ascii="宋体" w:hAnsi="宋体" w:cs="宋体" w:hint="eastAsia"/>
                <w:color w:val="000000"/>
                <w:sz w:val="18"/>
                <w:szCs w:val="18"/>
              </w:rPr>
              <w:t>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100.0%</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项目按时完成率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100.0%</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助学金市级配套资金生均补助标准</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80.0元/生/年</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家庭经济困难学生的生活负担</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有效减轻</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保障资助学生顺利完成学业</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长期</w:t>
            </w:r>
          </w:p>
        </w:tc>
      </w:tr>
      <w:tr w:rsidR="006C63B8">
        <w:trPr>
          <w:trHeight w:val="440"/>
        </w:trPr>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5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受助学生满意度</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≧90.0%</w:t>
            </w:r>
          </w:p>
        </w:tc>
      </w:tr>
      <w:tr w:rsidR="006C63B8">
        <w:trPr>
          <w:trHeight w:val="440"/>
        </w:trPr>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6C63B8">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受助学生家长满意度</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6C63B8" w:rsidRDefault="00271A1E">
            <w:pPr>
              <w:spacing w:line="480" w:lineRule="exact"/>
              <w:jc w:val="center"/>
              <w:rPr>
                <w:rFonts w:ascii="宋体" w:hAnsi="宋体" w:cs="宋体"/>
                <w:color w:val="000000"/>
                <w:sz w:val="18"/>
                <w:szCs w:val="18"/>
              </w:rPr>
            </w:pPr>
            <w:r>
              <w:rPr>
                <w:rFonts w:ascii="宋体" w:hAnsi="宋体" w:cs="宋体" w:hint="eastAsia"/>
                <w:color w:val="000000"/>
                <w:sz w:val="18"/>
                <w:szCs w:val="18"/>
              </w:rPr>
              <w:t>≧90.0%</w:t>
            </w:r>
          </w:p>
        </w:tc>
      </w:tr>
    </w:tbl>
    <w:p w:rsidR="006C63B8" w:rsidRDefault="006C63B8">
      <w:pPr>
        <w:widowControl/>
        <w:spacing w:line="580" w:lineRule="exact"/>
        <w:ind w:firstLine="640"/>
        <w:jc w:val="left"/>
        <w:rPr>
          <w:rFonts w:ascii="仿宋_GB2312" w:eastAsia="仿宋_GB2312" w:hAnsi="宋体" w:cs="宋体"/>
          <w:kern w:val="0"/>
          <w:sz w:val="32"/>
          <w:szCs w:val="32"/>
        </w:rPr>
      </w:pPr>
    </w:p>
    <w:p w:rsidR="006C63B8" w:rsidRDefault="006C63B8">
      <w:pPr>
        <w:widowControl/>
        <w:spacing w:line="580" w:lineRule="exact"/>
        <w:ind w:firstLine="640"/>
        <w:jc w:val="left"/>
        <w:rPr>
          <w:rFonts w:ascii="仿宋_GB2312" w:eastAsia="仿宋_GB2312" w:hAnsi="宋体" w:cs="宋体"/>
          <w:kern w:val="0"/>
          <w:sz w:val="32"/>
          <w:szCs w:val="32"/>
        </w:rPr>
      </w:pPr>
    </w:p>
    <w:p w:rsidR="006C63B8" w:rsidRDefault="006C63B8">
      <w:pPr>
        <w:widowControl/>
        <w:spacing w:line="580" w:lineRule="exact"/>
        <w:ind w:firstLine="640"/>
        <w:jc w:val="left"/>
        <w:rPr>
          <w:rFonts w:ascii="仿宋_GB2312" w:eastAsia="仿宋_GB2312" w:hAnsi="宋体" w:cs="宋体"/>
          <w:kern w:val="0"/>
          <w:sz w:val="32"/>
          <w:szCs w:val="32"/>
        </w:rPr>
      </w:pPr>
    </w:p>
    <w:p w:rsidR="006C63B8" w:rsidRDefault="006C63B8">
      <w:pPr>
        <w:widowControl/>
        <w:spacing w:line="580" w:lineRule="exact"/>
        <w:ind w:firstLine="640"/>
        <w:jc w:val="left"/>
        <w:rPr>
          <w:rFonts w:ascii="仿宋_GB2312" w:eastAsia="仿宋_GB2312" w:hAnsi="宋体" w:cs="宋体"/>
          <w:kern w:val="0"/>
          <w:sz w:val="32"/>
          <w:szCs w:val="32"/>
        </w:rPr>
      </w:pPr>
    </w:p>
    <w:p w:rsidR="006C63B8" w:rsidRDefault="006C63B8">
      <w:pPr>
        <w:widowControl/>
        <w:spacing w:line="580" w:lineRule="exact"/>
        <w:ind w:firstLine="640"/>
        <w:jc w:val="left"/>
        <w:rPr>
          <w:rFonts w:ascii="仿宋_GB2312" w:eastAsia="仿宋_GB2312" w:hAnsi="宋体" w:cs="宋体"/>
          <w:kern w:val="0"/>
          <w:sz w:val="32"/>
          <w:szCs w:val="32"/>
        </w:rPr>
      </w:pPr>
    </w:p>
    <w:p w:rsidR="006C63B8" w:rsidRDefault="006C63B8">
      <w:pPr>
        <w:widowControl/>
        <w:spacing w:line="580" w:lineRule="exact"/>
        <w:ind w:firstLine="640"/>
        <w:jc w:val="left"/>
        <w:rPr>
          <w:rFonts w:ascii="仿宋_GB2312" w:eastAsia="仿宋_GB2312" w:hAnsi="宋体" w:cs="宋体"/>
          <w:kern w:val="0"/>
          <w:sz w:val="32"/>
          <w:szCs w:val="32"/>
        </w:rPr>
      </w:pPr>
    </w:p>
    <w:p w:rsidR="006C63B8" w:rsidRDefault="00271A1E">
      <w:pPr>
        <w:widowControl/>
        <w:spacing w:line="520" w:lineRule="exact"/>
        <w:ind w:firstLineChars="196" w:firstLine="630"/>
        <w:jc w:val="left"/>
        <w:outlineLvl w:val="2"/>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我单位无其他需说明事项 </w:t>
      </w:r>
    </w:p>
    <w:p w:rsidR="006C63B8" w:rsidRDefault="00271A1E" w:rsidP="009E71B1">
      <w:pPr>
        <w:widowControl/>
        <w:spacing w:beforeLines="50" w:before="156" w:line="520" w:lineRule="exact"/>
        <w:jc w:val="center"/>
        <w:outlineLvl w:val="0"/>
        <w:rPr>
          <w:rFonts w:ascii="黑体" w:eastAsia="黑体" w:hAnsi="黑体"/>
          <w:kern w:val="0"/>
          <w:sz w:val="32"/>
          <w:szCs w:val="32"/>
        </w:rPr>
      </w:pPr>
      <w:r>
        <w:rPr>
          <w:rFonts w:ascii="黑体" w:eastAsia="黑体" w:hAnsi="黑体" w:hint="eastAsia"/>
          <w:kern w:val="0"/>
          <w:sz w:val="32"/>
          <w:szCs w:val="32"/>
        </w:rPr>
        <w:t>第四部分  名词解释</w:t>
      </w:r>
    </w:p>
    <w:p w:rsidR="006C63B8" w:rsidRDefault="006C63B8">
      <w:pPr>
        <w:widowControl/>
        <w:ind w:left="420" w:firstLine="420"/>
        <w:rPr>
          <w:rFonts w:ascii="黑体" w:eastAsia="黑体" w:hAnsi="黑体"/>
          <w:kern w:val="0"/>
          <w:sz w:val="32"/>
          <w:szCs w:val="32"/>
        </w:rPr>
      </w:pP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一、财政拨款：指由一般公共预算、政府性基金预算安排的财政拨款数。</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二、一般公共预算：包括公共财政拨款（补助）资金、专项收入。</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三、财政专户管理资金：包括专户管理行政事业性收费（主要是教育收费）</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四、基本支出：包括人员经费、商品和服务支出（定额）。其中，人员经费包括工资福利支出、对个人和家庭的补助。</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五、项目支出：单位支出预算的组成部分，是本级单位为完成其特定的行政任务或事业发展目标，在基本支出预算之外编制的年度项目支出计划。</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三公”经费：指本级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6C63B8" w:rsidRDefault="00271A1E">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七、机关运行经费：指各单位的公用经费，包括办公及印刷费、邮电费、差旅费、会议费、福利费、日常维修费、专用材料及一般设备购置费、办公用房水电费、办公用房取暖费、办公用房物业管理费、公务用车运行维护费及其他费用。</w:t>
      </w:r>
    </w:p>
    <w:p w:rsidR="006C63B8" w:rsidRDefault="006C63B8">
      <w:pPr>
        <w:widowControl/>
        <w:ind w:left="420" w:firstLine="420"/>
        <w:rPr>
          <w:rFonts w:ascii="黑体" w:eastAsia="黑体" w:hAnsi="黑体"/>
          <w:kern w:val="0"/>
          <w:sz w:val="32"/>
          <w:szCs w:val="32"/>
        </w:rPr>
      </w:pPr>
    </w:p>
    <w:p w:rsidR="006C63B8" w:rsidRDefault="006C63B8">
      <w:pPr>
        <w:widowControl/>
        <w:jc w:val="center"/>
        <w:rPr>
          <w:rFonts w:ascii="黑体" w:eastAsia="黑体" w:hAnsi="黑体"/>
          <w:kern w:val="0"/>
          <w:sz w:val="32"/>
          <w:szCs w:val="32"/>
        </w:rPr>
      </w:pPr>
    </w:p>
    <w:p w:rsidR="006C63B8" w:rsidRDefault="006C63B8">
      <w:pPr>
        <w:widowControl/>
        <w:jc w:val="center"/>
        <w:rPr>
          <w:rFonts w:ascii="黑体" w:eastAsia="黑体" w:hAnsi="黑体"/>
          <w:kern w:val="0"/>
          <w:sz w:val="32"/>
          <w:szCs w:val="32"/>
        </w:rPr>
      </w:pPr>
    </w:p>
    <w:p w:rsidR="006C63B8" w:rsidRDefault="00271A1E">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吐鲁番市中等职业技术学校</w:t>
      </w:r>
    </w:p>
    <w:p w:rsidR="006C63B8" w:rsidRDefault="00271A1E">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w:t>
      </w:r>
      <w:r>
        <w:rPr>
          <w:rFonts w:ascii="仿宋_GB2312" w:eastAsia="仿宋_GB2312" w:hAnsi="宋体" w:cs="宋体"/>
          <w:kern w:val="0"/>
          <w:sz w:val="32"/>
          <w:szCs w:val="32"/>
        </w:rPr>
        <w:t>年</w:t>
      </w:r>
      <w:r>
        <w:rPr>
          <w:rFonts w:ascii="仿宋_GB2312" w:eastAsia="仿宋_GB2312" w:hAnsi="宋体" w:cs="宋体" w:hint="eastAsia"/>
          <w:kern w:val="0"/>
          <w:sz w:val="32"/>
          <w:szCs w:val="32"/>
        </w:rPr>
        <w:t>3</w:t>
      </w:r>
      <w:r>
        <w:rPr>
          <w:rFonts w:ascii="仿宋_GB2312" w:eastAsia="仿宋_GB2312" w:hAnsi="宋体" w:cs="宋体"/>
          <w:kern w:val="0"/>
          <w:sz w:val="32"/>
          <w:szCs w:val="32"/>
        </w:rPr>
        <w:t>月</w:t>
      </w:r>
      <w:r>
        <w:rPr>
          <w:rFonts w:ascii="仿宋_GB2312" w:eastAsia="仿宋_GB2312" w:hAnsi="宋体" w:cs="宋体" w:hint="eastAsia"/>
          <w:kern w:val="0"/>
          <w:sz w:val="32"/>
          <w:szCs w:val="32"/>
        </w:rPr>
        <w:t>10</w:t>
      </w:r>
      <w:r>
        <w:rPr>
          <w:rFonts w:ascii="仿宋_GB2312" w:eastAsia="仿宋_GB2312" w:hAnsi="宋体" w:cs="宋体"/>
          <w:kern w:val="0"/>
          <w:sz w:val="32"/>
          <w:szCs w:val="32"/>
        </w:rPr>
        <w:t>日</w:t>
      </w:r>
    </w:p>
    <w:p w:rsidR="006C63B8" w:rsidRDefault="006C63B8"/>
    <w:p w:rsidR="006C63B8" w:rsidRDefault="006C63B8"/>
    <w:p w:rsidR="006C63B8" w:rsidRDefault="006C63B8">
      <w:pPr>
        <w:spacing w:line="560" w:lineRule="exact"/>
        <w:ind w:leftChars="1500" w:left="3150"/>
        <w:jc w:val="center"/>
        <w:rPr>
          <w:rFonts w:ascii="仿宋_GB2312" w:eastAsia="仿宋_GB2312"/>
          <w:sz w:val="32"/>
          <w:szCs w:val="32"/>
        </w:rPr>
      </w:pPr>
    </w:p>
    <w:p w:rsidR="006C63B8" w:rsidRDefault="006C63B8">
      <w:pPr>
        <w:spacing w:line="560" w:lineRule="exact"/>
        <w:ind w:leftChars="1500" w:left="3150"/>
        <w:jc w:val="center"/>
        <w:rPr>
          <w:rFonts w:ascii="仿宋_GB2312" w:eastAsia="仿宋_GB2312"/>
          <w:sz w:val="32"/>
          <w:szCs w:val="32"/>
        </w:rPr>
      </w:pPr>
    </w:p>
    <w:p w:rsidR="006C63B8" w:rsidRDefault="006C63B8">
      <w:pPr>
        <w:spacing w:line="560" w:lineRule="exact"/>
        <w:ind w:leftChars="1500" w:left="3150"/>
        <w:jc w:val="center"/>
        <w:rPr>
          <w:rFonts w:ascii="仿宋_GB2312" w:eastAsia="仿宋_GB2312"/>
          <w:sz w:val="32"/>
          <w:szCs w:val="32"/>
        </w:rPr>
      </w:pPr>
    </w:p>
    <w:p w:rsidR="006C63B8" w:rsidRDefault="006C63B8">
      <w:pPr>
        <w:spacing w:line="560" w:lineRule="exact"/>
        <w:ind w:leftChars="1500" w:left="3150"/>
        <w:jc w:val="center"/>
        <w:rPr>
          <w:rFonts w:ascii="仿宋_GB2312" w:eastAsia="仿宋_GB2312"/>
          <w:sz w:val="32"/>
          <w:szCs w:val="32"/>
        </w:rPr>
      </w:pPr>
    </w:p>
    <w:p w:rsidR="006C63B8" w:rsidRDefault="006C63B8"/>
    <w:sectPr w:rsidR="006C63B8" w:rsidSect="006C63B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32" w:rsidRDefault="00235332" w:rsidP="006C63B8">
      <w:r>
        <w:separator/>
      </w:r>
    </w:p>
  </w:endnote>
  <w:endnote w:type="continuationSeparator" w:id="0">
    <w:p w:rsidR="00235332" w:rsidRDefault="00235332" w:rsidP="006C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30204"/>
    <w:charset w:val="00"/>
    <w:family w:val="swiss"/>
    <w:pitch w:val="variable"/>
    <w:sig w:usb0="00000007" w:usb1="00000000" w:usb2="00000000" w:usb3="00000000" w:csb0="00000093"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1E" w:rsidRDefault="00271A1E">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3418C" w:rsidRPr="00C3418C">
      <w:rPr>
        <w:rFonts w:ascii="宋体" w:eastAsia="宋体" w:hAnsi="宋体"/>
        <w:noProof/>
        <w:sz w:val="28"/>
        <w:szCs w:val="28"/>
        <w:lang w:val="zh-CN"/>
      </w:rPr>
      <w:t>1</w:t>
    </w:r>
    <w:r>
      <w:rPr>
        <w:rFonts w:ascii="宋体" w:eastAsia="宋体" w:hAnsi="宋体"/>
        <w:sz w:val="28"/>
        <w:szCs w:val="28"/>
      </w:rPr>
      <w:fldChar w:fldCharType="end"/>
    </w:r>
  </w:p>
  <w:p w:rsidR="00271A1E" w:rsidRDefault="00271A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32" w:rsidRDefault="00235332" w:rsidP="006C63B8">
      <w:r>
        <w:separator/>
      </w:r>
    </w:p>
  </w:footnote>
  <w:footnote w:type="continuationSeparator" w:id="0">
    <w:p w:rsidR="00235332" w:rsidRDefault="00235332" w:rsidP="006C6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7F4B4"/>
    <w:multiLevelType w:val="singleLevel"/>
    <w:tmpl w:val="A647F4B4"/>
    <w:lvl w:ilvl="0">
      <w:start w:val="9"/>
      <w:numFmt w:val="chineseCounting"/>
      <w:suff w:val="nothing"/>
      <w:lvlText w:val="%1、"/>
      <w:lvlJc w:val="left"/>
      <w:rPr>
        <w:rFonts w:hint="eastAsia"/>
      </w:rPr>
    </w:lvl>
  </w:abstractNum>
  <w:abstractNum w:abstractNumId="1">
    <w:nsid w:val="E79B2A0F"/>
    <w:multiLevelType w:val="singleLevel"/>
    <w:tmpl w:val="E79B2A0F"/>
    <w:lvl w:ilvl="0">
      <w:start w:val="1"/>
      <w:numFmt w:val="chineseCounting"/>
      <w:suff w:val="nothing"/>
      <w:lvlText w:val="%1、"/>
      <w:lvlJc w:val="left"/>
      <w:pPr>
        <w:ind w:left="640" w:firstLine="0"/>
      </w:pPr>
      <w:rPr>
        <w:rFonts w:hint="eastAsia"/>
      </w:rPr>
    </w:lvl>
  </w:abstractNum>
  <w:abstractNum w:abstractNumId="2">
    <w:nsid w:val="F5DA3B15"/>
    <w:multiLevelType w:val="singleLevel"/>
    <w:tmpl w:val="F5DA3B15"/>
    <w:lvl w:ilvl="0">
      <w:start w:val="4"/>
      <w:numFmt w:val="chineseCounting"/>
      <w:suff w:val="nothing"/>
      <w:lvlText w:val="（%1）"/>
      <w:lvlJc w:val="left"/>
      <w:rPr>
        <w:rFonts w:hint="eastAsia"/>
      </w:rPr>
    </w:lvl>
  </w:abstractNum>
  <w:abstractNum w:abstractNumId="3">
    <w:nsid w:val="2B8A4D98"/>
    <w:multiLevelType w:val="singleLevel"/>
    <w:tmpl w:val="2B8A4D98"/>
    <w:lvl w:ilvl="0">
      <w:start w:val="10"/>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C5A7C"/>
    <w:rsid w:val="00235332"/>
    <w:rsid w:val="002408C8"/>
    <w:rsid w:val="00271A1E"/>
    <w:rsid w:val="00333FA4"/>
    <w:rsid w:val="00403A41"/>
    <w:rsid w:val="004C6169"/>
    <w:rsid w:val="006C63B8"/>
    <w:rsid w:val="007A4F59"/>
    <w:rsid w:val="007B3B66"/>
    <w:rsid w:val="0094647A"/>
    <w:rsid w:val="009D08F4"/>
    <w:rsid w:val="009E71B1"/>
    <w:rsid w:val="009F043F"/>
    <w:rsid w:val="00C158C1"/>
    <w:rsid w:val="00C3418C"/>
    <w:rsid w:val="00D07E91"/>
    <w:rsid w:val="00D510AA"/>
    <w:rsid w:val="00D95768"/>
    <w:rsid w:val="00EB6CE6"/>
    <w:rsid w:val="00FA2352"/>
    <w:rsid w:val="013A29B9"/>
    <w:rsid w:val="014D7D47"/>
    <w:rsid w:val="016E22A5"/>
    <w:rsid w:val="01D50226"/>
    <w:rsid w:val="01F92520"/>
    <w:rsid w:val="01FC495B"/>
    <w:rsid w:val="02550257"/>
    <w:rsid w:val="02F804CF"/>
    <w:rsid w:val="036652B4"/>
    <w:rsid w:val="03C31718"/>
    <w:rsid w:val="03CE0B60"/>
    <w:rsid w:val="04052C7B"/>
    <w:rsid w:val="044B7619"/>
    <w:rsid w:val="04656AE3"/>
    <w:rsid w:val="04681C96"/>
    <w:rsid w:val="04960923"/>
    <w:rsid w:val="055057A5"/>
    <w:rsid w:val="05CB26C1"/>
    <w:rsid w:val="064533BA"/>
    <w:rsid w:val="072A76E9"/>
    <w:rsid w:val="07460C09"/>
    <w:rsid w:val="0772271D"/>
    <w:rsid w:val="078E5694"/>
    <w:rsid w:val="07A9333D"/>
    <w:rsid w:val="080C5FAF"/>
    <w:rsid w:val="086E3F57"/>
    <w:rsid w:val="09425552"/>
    <w:rsid w:val="09901BC3"/>
    <w:rsid w:val="099F6348"/>
    <w:rsid w:val="09B362D8"/>
    <w:rsid w:val="0A0121B6"/>
    <w:rsid w:val="0A072B74"/>
    <w:rsid w:val="0A302809"/>
    <w:rsid w:val="0A646436"/>
    <w:rsid w:val="0AED6872"/>
    <w:rsid w:val="0AF2282D"/>
    <w:rsid w:val="0B4C4D05"/>
    <w:rsid w:val="0B805F87"/>
    <w:rsid w:val="0B8903C3"/>
    <w:rsid w:val="0B8E162A"/>
    <w:rsid w:val="0C203896"/>
    <w:rsid w:val="0C2F117F"/>
    <w:rsid w:val="0C6208C8"/>
    <w:rsid w:val="0C6617F8"/>
    <w:rsid w:val="0CB752EF"/>
    <w:rsid w:val="0CBD2B4D"/>
    <w:rsid w:val="0D410005"/>
    <w:rsid w:val="0DCB236D"/>
    <w:rsid w:val="0E142F7F"/>
    <w:rsid w:val="0E174B89"/>
    <w:rsid w:val="0E424430"/>
    <w:rsid w:val="0EC27CEE"/>
    <w:rsid w:val="0F1434C3"/>
    <w:rsid w:val="0F290129"/>
    <w:rsid w:val="0FE81A88"/>
    <w:rsid w:val="10070B41"/>
    <w:rsid w:val="10107F0B"/>
    <w:rsid w:val="10205ECD"/>
    <w:rsid w:val="106D61C5"/>
    <w:rsid w:val="10BD7ADD"/>
    <w:rsid w:val="10F52203"/>
    <w:rsid w:val="11124C19"/>
    <w:rsid w:val="11AC1F8E"/>
    <w:rsid w:val="11F37C2A"/>
    <w:rsid w:val="12450EE9"/>
    <w:rsid w:val="12761B51"/>
    <w:rsid w:val="12CD4E75"/>
    <w:rsid w:val="13095C5F"/>
    <w:rsid w:val="137F01BA"/>
    <w:rsid w:val="1384380F"/>
    <w:rsid w:val="139F5C41"/>
    <w:rsid w:val="13D07304"/>
    <w:rsid w:val="14802C1D"/>
    <w:rsid w:val="14DC0A4B"/>
    <w:rsid w:val="14ED1BDC"/>
    <w:rsid w:val="158271E1"/>
    <w:rsid w:val="15B427F7"/>
    <w:rsid w:val="15FB658A"/>
    <w:rsid w:val="16300492"/>
    <w:rsid w:val="165A6FA2"/>
    <w:rsid w:val="1682703F"/>
    <w:rsid w:val="16BB1C8C"/>
    <w:rsid w:val="16C53D17"/>
    <w:rsid w:val="16FF6CDC"/>
    <w:rsid w:val="17145065"/>
    <w:rsid w:val="172D0A08"/>
    <w:rsid w:val="173236A5"/>
    <w:rsid w:val="176F0139"/>
    <w:rsid w:val="1771456D"/>
    <w:rsid w:val="177F5538"/>
    <w:rsid w:val="17B032F3"/>
    <w:rsid w:val="183A2417"/>
    <w:rsid w:val="186072B8"/>
    <w:rsid w:val="1862690D"/>
    <w:rsid w:val="186E5FEB"/>
    <w:rsid w:val="18891A7B"/>
    <w:rsid w:val="18BA44FA"/>
    <w:rsid w:val="194D086D"/>
    <w:rsid w:val="197D124A"/>
    <w:rsid w:val="19883469"/>
    <w:rsid w:val="19ED2162"/>
    <w:rsid w:val="1A4B0F57"/>
    <w:rsid w:val="1B1A0247"/>
    <w:rsid w:val="1B394913"/>
    <w:rsid w:val="1B6B3C2D"/>
    <w:rsid w:val="1B8A7665"/>
    <w:rsid w:val="1C1500FF"/>
    <w:rsid w:val="1C2B707C"/>
    <w:rsid w:val="1C2E6573"/>
    <w:rsid w:val="1CB733D9"/>
    <w:rsid w:val="1CD463FE"/>
    <w:rsid w:val="1D267780"/>
    <w:rsid w:val="1D346F11"/>
    <w:rsid w:val="1DB7354D"/>
    <w:rsid w:val="1DBF0B95"/>
    <w:rsid w:val="1E1F6731"/>
    <w:rsid w:val="1E5537EA"/>
    <w:rsid w:val="1E951454"/>
    <w:rsid w:val="1E9A6631"/>
    <w:rsid w:val="1E9F3F33"/>
    <w:rsid w:val="1EA71B36"/>
    <w:rsid w:val="1EA77BE3"/>
    <w:rsid w:val="1EC77E2A"/>
    <w:rsid w:val="1EC97E13"/>
    <w:rsid w:val="1EDD6F24"/>
    <w:rsid w:val="1F1B7E0A"/>
    <w:rsid w:val="1F387FE9"/>
    <w:rsid w:val="1FFF48CB"/>
    <w:rsid w:val="20111059"/>
    <w:rsid w:val="2011335B"/>
    <w:rsid w:val="20772873"/>
    <w:rsid w:val="208513CB"/>
    <w:rsid w:val="20B717FC"/>
    <w:rsid w:val="20C46AB9"/>
    <w:rsid w:val="210E426B"/>
    <w:rsid w:val="211063EB"/>
    <w:rsid w:val="21712D78"/>
    <w:rsid w:val="21C43973"/>
    <w:rsid w:val="21CF135D"/>
    <w:rsid w:val="21E75F12"/>
    <w:rsid w:val="21F72919"/>
    <w:rsid w:val="22116F78"/>
    <w:rsid w:val="223E6DB9"/>
    <w:rsid w:val="229415F7"/>
    <w:rsid w:val="22F74CD8"/>
    <w:rsid w:val="23344B82"/>
    <w:rsid w:val="234F7714"/>
    <w:rsid w:val="237274B6"/>
    <w:rsid w:val="23773168"/>
    <w:rsid w:val="23A403BD"/>
    <w:rsid w:val="2461474C"/>
    <w:rsid w:val="24682743"/>
    <w:rsid w:val="247E1364"/>
    <w:rsid w:val="24E308FD"/>
    <w:rsid w:val="251D476C"/>
    <w:rsid w:val="25381CAB"/>
    <w:rsid w:val="256B7983"/>
    <w:rsid w:val="25B17FF0"/>
    <w:rsid w:val="25B47368"/>
    <w:rsid w:val="25D94426"/>
    <w:rsid w:val="25D9575A"/>
    <w:rsid w:val="25E42BF4"/>
    <w:rsid w:val="25EC7690"/>
    <w:rsid w:val="26167FEF"/>
    <w:rsid w:val="26235BEA"/>
    <w:rsid w:val="263C2805"/>
    <w:rsid w:val="2670703F"/>
    <w:rsid w:val="277B5CA3"/>
    <w:rsid w:val="27AE2E31"/>
    <w:rsid w:val="27F309EA"/>
    <w:rsid w:val="28043A5F"/>
    <w:rsid w:val="28305B9A"/>
    <w:rsid w:val="28687E87"/>
    <w:rsid w:val="28C00A6E"/>
    <w:rsid w:val="294D1784"/>
    <w:rsid w:val="298E5A5A"/>
    <w:rsid w:val="29F90088"/>
    <w:rsid w:val="2A2E1ACD"/>
    <w:rsid w:val="2A7F5EE3"/>
    <w:rsid w:val="2AD61A0F"/>
    <w:rsid w:val="2B1B0DC8"/>
    <w:rsid w:val="2B2B4F04"/>
    <w:rsid w:val="2B3C636C"/>
    <w:rsid w:val="2B7C4C50"/>
    <w:rsid w:val="2B8C6882"/>
    <w:rsid w:val="2B9F0082"/>
    <w:rsid w:val="2BCE6B22"/>
    <w:rsid w:val="2BD74CD1"/>
    <w:rsid w:val="2BF65F31"/>
    <w:rsid w:val="2C2D314B"/>
    <w:rsid w:val="2C4A5CD0"/>
    <w:rsid w:val="2CC15F16"/>
    <w:rsid w:val="2D5036D7"/>
    <w:rsid w:val="2D8E1A25"/>
    <w:rsid w:val="2DEB5C99"/>
    <w:rsid w:val="2DFE5657"/>
    <w:rsid w:val="2E1F4578"/>
    <w:rsid w:val="2E594E35"/>
    <w:rsid w:val="2E60375C"/>
    <w:rsid w:val="2F340FDE"/>
    <w:rsid w:val="2F380935"/>
    <w:rsid w:val="2F764DB6"/>
    <w:rsid w:val="2FEB7126"/>
    <w:rsid w:val="2FF55BDD"/>
    <w:rsid w:val="301A247A"/>
    <w:rsid w:val="303E28B8"/>
    <w:rsid w:val="30411133"/>
    <w:rsid w:val="30975AF0"/>
    <w:rsid w:val="31044CB4"/>
    <w:rsid w:val="310B4159"/>
    <w:rsid w:val="3124119B"/>
    <w:rsid w:val="31E56EB7"/>
    <w:rsid w:val="31FD0B42"/>
    <w:rsid w:val="320E1228"/>
    <w:rsid w:val="322C3887"/>
    <w:rsid w:val="324A3C9D"/>
    <w:rsid w:val="336E7973"/>
    <w:rsid w:val="338E47B3"/>
    <w:rsid w:val="33CA0DB2"/>
    <w:rsid w:val="33F72DE4"/>
    <w:rsid w:val="34062E6A"/>
    <w:rsid w:val="346C1D52"/>
    <w:rsid w:val="346F0D89"/>
    <w:rsid w:val="34A207C1"/>
    <w:rsid w:val="34E12CFF"/>
    <w:rsid w:val="34F42B06"/>
    <w:rsid w:val="354822BC"/>
    <w:rsid w:val="35534BDC"/>
    <w:rsid w:val="3558650B"/>
    <w:rsid w:val="35EF7E40"/>
    <w:rsid w:val="35F12272"/>
    <w:rsid w:val="366D194B"/>
    <w:rsid w:val="369D0FC1"/>
    <w:rsid w:val="36C615A5"/>
    <w:rsid w:val="36D12C2C"/>
    <w:rsid w:val="371D6FD9"/>
    <w:rsid w:val="37483C4C"/>
    <w:rsid w:val="384A790F"/>
    <w:rsid w:val="387B4F8C"/>
    <w:rsid w:val="38864E8C"/>
    <w:rsid w:val="388D3FCE"/>
    <w:rsid w:val="38CD4EA3"/>
    <w:rsid w:val="38F70143"/>
    <w:rsid w:val="39117939"/>
    <w:rsid w:val="39120F21"/>
    <w:rsid w:val="3948295F"/>
    <w:rsid w:val="39620B20"/>
    <w:rsid w:val="39CB18FE"/>
    <w:rsid w:val="39E96DEE"/>
    <w:rsid w:val="3A033695"/>
    <w:rsid w:val="3A192515"/>
    <w:rsid w:val="3A276CC2"/>
    <w:rsid w:val="3A900D23"/>
    <w:rsid w:val="3AE5521F"/>
    <w:rsid w:val="3AEA5829"/>
    <w:rsid w:val="3B0A6DFE"/>
    <w:rsid w:val="3B2972F2"/>
    <w:rsid w:val="3B3E7CE5"/>
    <w:rsid w:val="3B5219C7"/>
    <w:rsid w:val="3B99099E"/>
    <w:rsid w:val="3BCD5744"/>
    <w:rsid w:val="3BEA2322"/>
    <w:rsid w:val="3CB1737A"/>
    <w:rsid w:val="3CFA62DB"/>
    <w:rsid w:val="3D1435FB"/>
    <w:rsid w:val="3D482F61"/>
    <w:rsid w:val="3DC97ED9"/>
    <w:rsid w:val="3DFD3CE7"/>
    <w:rsid w:val="3E025B01"/>
    <w:rsid w:val="3E084F9E"/>
    <w:rsid w:val="3E1B5762"/>
    <w:rsid w:val="3E2C2599"/>
    <w:rsid w:val="3E41637D"/>
    <w:rsid w:val="3E4D4ED5"/>
    <w:rsid w:val="3E570A0A"/>
    <w:rsid w:val="3EBC69E3"/>
    <w:rsid w:val="3F2452BB"/>
    <w:rsid w:val="3F3F7379"/>
    <w:rsid w:val="3FD84BEE"/>
    <w:rsid w:val="400D0B88"/>
    <w:rsid w:val="404B0B9D"/>
    <w:rsid w:val="404E534C"/>
    <w:rsid w:val="40F208FB"/>
    <w:rsid w:val="40F54D98"/>
    <w:rsid w:val="414948DF"/>
    <w:rsid w:val="41B90D4D"/>
    <w:rsid w:val="41C13C6D"/>
    <w:rsid w:val="41CE21DC"/>
    <w:rsid w:val="42170604"/>
    <w:rsid w:val="422B5C32"/>
    <w:rsid w:val="42504E0A"/>
    <w:rsid w:val="426C0A74"/>
    <w:rsid w:val="42A47458"/>
    <w:rsid w:val="42FC048E"/>
    <w:rsid w:val="431C525A"/>
    <w:rsid w:val="43501EE4"/>
    <w:rsid w:val="43783023"/>
    <w:rsid w:val="438509D6"/>
    <w:rsid w:val="43EC3361"/>
    <w:rsid w:val="444B0274"/>
    <w:rsid w:val="447E5B94"/>
    <w:rsid w:val="4485415C"/>
    <w:rsid w:val="44CD1B07"/>
    <w:rsid w:val="45183163"/>
    <w:rsid w:val="45D858E4"/>
    <w:rsid w:val="46731545"/>
    <w:rsid w:val="4678116D"/>
    <w:rsid w:val="46B8443D"/>
    <w:rsid w:val="46DD104C"/>
    <w:rsid w:val="4729605A"/>
    <w:rsid w:val="47325E2A"/>
    <w:rsid w:val="4787265F"/>
    <w:rsid w:val="47B811D7"/>
    <w:rsid w:val="47C7617D"/>
    <w:rsid w:val="47CD3222"/>
    <w:rsid w:val="47D46FCC"/>
    <w:rsid w:val="483156B2"/>
    <w:rsid w:val="485423B2"/>
    <w:rsid w:val="48691409"/>
    <w:rsid w:val="487C2C65"/>
    <w:rsid w:val="48C43886"/>
    <w:rsid w:val="495160AE"/>
    <w:rsid w:val="497D3594"/>
    <w:rsid w:val="49B83978"/>
    <w:rsid w:val="49D84C9C"/>
    <w:rsid w:val="4A044DBA"/>
    <w:rsid w:val="4A0E689C"/>
    <w:rsid w:val="4A1E5BAE"/>
    <w:rsid w:val="4A3B4AE8"/>
    <w:rsid w:val="4A537B0C"/>
    <w:rsid w:val="4AD92266"/>
    <w:rsid w:val="4B6B0968"/>
    <w:rsid w:val="4B73121B"/>
    <w:rsid w:val="4B902879"/>
    <w:rsid w:val="4C2354EE"/>
    <w:rsid w:val="4C796F10"/>
    <w:rsid w:val="4C7B1B3A"/>
    <w:rsid w:val="4C7F3AF0"/>
    <w:rsid w:val="4C8907B9"/>
    <w:rsid w:val="4CAA4109"/>
    <w:rsid w:val="4CCF54AB"/>
    <w:rsid w:val="4D415AFF"/>
    <w:rsid w:val="4D60380D"/>
    <w:rsid w:val="4DDC5DBC"/>
    <w:rsid w:val="4E3D0D99"/>
    <w:rsid w:val="4E7A4E80"/>
    <w:rsid w:val="4E967231"/>
    <w:rsid w:val="4ECA4FC5"/>
    <w:rsid w:val="4F0F0E83"/>
    <w:rsid w:val="4F27103A"/>
    <w:rsid w:val="4F6D4CD5"/>
    <w:rsid w:val="4F735E17"/>
    <w:rsid w:val="4F7D16FD"/>
    <w:rsid w:val="4FFD24C8"/>
    <w:rsid w:val="5008326E"/>
    <w:rsid w:val="500E2D45"/>
    <w:rsid w:val="50123750"/>
    <w:rsid w:val="50416F42"/>
    <w:rsid w:val="50900D18"/>
    <w:rsid w:val="50ED0D5A"/>
    <w:rsid w:val="51A45834"/>
    <w:rsid w:val="51CB4641"/>
    <w:rsid w:val="51D22B11"/>
    <w:rsid w:val="5241573F"/>
    <w:rsid w:val="52581E12"/>
    <w:rsid w:val="5267589B"/>
    <w:rsid w:val="52A30E87"/>
    <w:rsid w:val="535D3B6F"/>
    <w:rsid w:val="53ED7F17"/>
    <w:rsid w:val="541A0CC8"/>
    <w:rsid w:val="542252BB"/>
    <w:rsid w:val="54230929"/>
    <w:rsid w:val="54346CD0"/>
    <w:rsid w:val="54400300"/>
    <w:rsid w:val="54841192"/>
    <w:rsid w:val="54877422"/>
    <w:rsid w:val="549E06E5"/>
    <w:rsid w:val="54B47053"/>
    <w:rsid w:val="54BA3CCC"/>
    <w:rsid w:val="54EC4892"/>
    <w:rsid w:val="55045E8B"/>
    <w:rsid w:val="55193717"/>
    <w:rsid w:val="55227CEA"/>
    <w:rsid w:val="55264FD3"/>
    <w:rsid w:val="556F73D7"/>
    <w:rsid w:val="558C520C"/>
    <w:rsid w:val="55A745EA"/>
    <w:rsid w:val="56023E9F"/>
    <w:rsid w:val="567B6159"/>
    <w:rsid w:val="568526A9"/>
    <w:rsid w:val="56BD3A1C"/>
    <w:rsid w:val="56C9432A"/>
    <w:rsid w:val="56D70808"/>
    <w:rsid w:val="56E13D25"/>
    <w:rsid w:val="56E6159F"/>
    <w:rsid w:val="576E5F7F"/>
    <w:rsid w:val="58385580"/>
    <w:rsid w:val="5845183E"/>
    <w:rsid w:val="585C5229"/>
    <w:rsid w:val="58E06FCD"/>
    <w:rsid w:val="59153D40"/>
    <w:rsid w:val="599E7718"/>
    <w:rsid w:val="59AF2D83"/>
    <w:rsid w:val="5A04134A"/>
    <w:rsid w:val="5A1676BD"/>
    <w:rsid w:val="5A8C2B1F"/>
    <w:rsid w:val="5A9A7E64"/>
    <w:rsid w:val="5AD031AC"/>
    <w:rsid w:val="5B1E747E"/>
    <w:rsid w:val="5B5E2F44"/>
    <w:rsid w:val="5B76435F"/>
    <w:rsid w:val="5BAA09C0"/>
    <w:rsid w:val="5BFA573E"/>
    <w:rsid w:val="5BFC5580"/>
    <w:rsid w:val="5C1276AB"/>
    <w:rsid w:val="5C667C8C"/>
    <w:rsid w:val="5C9639DC"/>
    <w:rsid w:val="5D4D4750"/>
    <w:rsid w:val="5D70145D"/>
    <w:rsid w:val="5D7728EC"/>
    <w:rsid w:val="5D947106"/>
    <w:rsid w:val="5DE81729"/>
    <w:rsid w:val="5DF91975"/>
    <w:rsid w:val="5E57587E"/>
    <w:rsid w:val="5E596E15"/>
    <w:rsid w:val="5E6F5AFD"/>
    <w:rsid w:val="5E7A68DA"/>
    <w:rsid w:val="5E877E28"/>
    <w:rsid w:val="5EA410AB"/>
    <w:rsid w:val="5F18350A"/>
    <w:rsid w:val="5F1E28C0"/>
    <w:rsid w:val="5F5A7EE6"/>
    <w:rsid w:val="5FCC674D"/>
    <w:rsid w:val="5FFC1AF8"/>
    <w:rsid w:val="601137B2"/>
    <w:rsid w:val="604478F1"/>
    <w:rsid w:val="60925220"/>
    <w:rsid w:val="60B7706F"/>
    <w:rsid w:val="60B868B7"/>
    <w:rsid w:val="61172B4E"/>
    <w:rsid w:val="61203697"/>
    <w:rsid w:val="612B6BBA"/>
    <w:rsid w:val="61394714"/>
    <w:rsid w:val="6148553F"/>
    <w:rsid w:val="615158C2"/>
    <w:rsid w:val="61966DA3"/>
    <w:rsid w:val="61E877AA"/>
    <w:rsid w:val="62302530"/>
    <w:rsid w:val="6233430F"/>
    <w:rsid w:val="624C72D9"/>
    <w:rsid w:val="62C2329B"/>
    <w:rsid w:val="62F222D8"/>
    <w:rsid w:val="62FB16F9"/>
    <w:rsid w:val="6308156B"/>
    <w:rsid w:val="63331862"/>
    <w:rsid w:val="63503B65"/>
    <w:rsid w:val="63544ABA"/>
    <w:rsid w:val="63C45D02"/>
    <w:rsid w:val="63D46866"/>
    <w:rsid w:val="63E02455"/>
    <w:rsid w:val="63E54B11"/>
    <w:rsid w:val="63EB4F1F"/>
    <w:rsid w:val="63EC09BF"/>
    <w:rsid w:val="6414223A"/>
    <w:rsid w:val="642B3356"/>
    <w:rsid w:val="646567EA"/>
    <w:rsid w:val="647665C5"/>
    <w:rsid w:val="64E52C60"/>
    <w:rsid w:val="64F96DFC"/>
    <w:rsid w:val="65141C36"/>
    <w:rsid w:val="65603958"/>
    <w:rsid w:val="65996DF3"/>
    <w:rsid w:val="65FE65A7"/>
    <w:rsid w:val="66110F23"/>
    <w:rsid w:val="662E29FA"/>
    <w:rsid w:val="66366468"/>
    <w:rsid w:val="663C5321"/>
    <w:rsid w:val="664221EF"/>
    <w:rsid w:val="66F02857"/>
    <w:rsid w:val="67014FAE"/>
    <w:rsid w:val="67A1163B"/>
    <w:rsid w:val="67F03142"/>
    <w:rsid w:val="680C431A"/>
    <w:rsid w:val="68673620"/>
    <w:rsid w:val="68BB4B23"/>
    <w:rsid w:val="68D227B9"/>
    <w:rsid w:val="68FD1C75"/>
    <w:rsid w:val="69DD1931"/>
    <w:rsid w:val="6A2A405C"/>
    <w:rsid w:val="6A3C1E61"/>
    <w:rsid w:val="6A4322DF"/>
    <w:rsid w:val="6A7B2EC0"/>
    <w:rsid w:val="6BDC2FA2"/>
    <w:rsid w:val="6C7D73EC"/>
    <w:rsid w:val="6C7F625D"/>
    <w:rsid w:val="6C982916"/>
    <w:rsid w:val="6CEB3B06"/>
    <w:rsid w:val="6D230485"/>
    <w:rsid w:val="6D36109B"/>
    <w:rsid w:val="6D3B3538"/>
    <w:rsid w:val="6D6E15C7"/>
    <w:rsid w:val="6DBF41D5"/>
    <w:rsid w:val="6DC6542F"/>
    <w:rsid w:val="6E260B26"/>
    <w:rsid w:val="6E4863C5"/>
    <w:rsid w:val="6E7C431B"/>
    <w:rsid w:val="6EDC2812"/>
    <w:rsid w:val="6F4326BA"/>
    <w:rsid w:val="6FDE6571"/>
    <w:rsid w:val="6FEE1564"/>
    <w:rsid w:val="6FF0374A"/>
    <w:rsid w:val="70013DCF"/>
    <w:rsid w:val="70172471"/>
    <w:rsid w:val="707443E9"/>
    <w:rsid w:val="7079327C"/>
    <w:rsid w:val="708846A4"/>
    <w:rsid w:val="70C62BFE"/>
    <w:rsid w:val="70D66B0D"/>
    <w:rsid w:val="70EF3884"/>
    <w:rsid w:val="71095098"/>
    <w:rsid w:val="71140C45"/>
    <w:rsid w:val="71442780"/>
    <w:rsid w:val="71AF055F"/>
    <w:rsid w:val="71DC7784"/>
    <w:rsid w:val="71E909FE"/>
    <w:rsid w:val="720F0409"/>
    <w:rsid w:val="728C3D8C"/>
    <w:rsid w:val="72D43CBB"/>
    <w:rsid w:val="72F4397D"/>
    <w:rsid w:val="73060F4D"/>
    <w:rsid w:val="73182A0C"/>
    <w:rsid w:val="73247154"/>
    <w:rsid w:val="7360547C"/>
    <w:rsid w:val="73A155B5"/>
    <w:rsid w:val="749169C0"/>
    <w:rsid w:val="74924261"/>
    <w:rsid w:val="74DF738D"/>
    <w:rsid w:val="7503007B"/>
    <w:rsid w:val="75AE3FF8"/>
    <w:rsid w:val="7615135C"/>
    <w:rsid w:val="7637265E"/>
    <w:rsid w:val="7685098F"/>
    <w:rsid w:val="7701317E"/>
    <w:rsid w:val="771232C3"/>
    <w:rsid w:val="77563AC4"/>
    <w:rsid w:val="77565BBC"/>
    <w:rsid w:val="776B23F5"/>
    <w:rsid w:val="780952DA"/>
    <w:rsid w:val="781A52CF"/>
    <w:rsid w:val="786B438C"/>
    <w:rsid w:val="789018B0"/>
    <w:rsid w:val="78D16CB1"/>
    <w:rsid w:val="78D96C1D"/>
    <w:rsid w:val="78FF49BD"/>
    <w:rsid w:val="79471026"/>
    <w:rsid w:val="79593BA8"/>
    <w:rsid w:val="798F5025"/>
    <w:rsid w:val="799067D4"/>
    <w:rsid w:val="79A10D48"/>
    <w:rsid w:val="79FB6B71"/>
    <w:rsid w:val="79FF5A4E"/>
    <w:rsid w:val="7A052D69"/>
    <w:rsid w:val="7A900306"/>
    <w:rsid w:val="7ABC6426"/>
    <w:rsid w:val="7AE2066A"/>
    <w:rsid w:val="7B8B77BB"/>
    <w:rsid w:val="7B8C3620"/>
    <w:rsid w:val="7BF573DD"/>
    <w:rsid w:val="7C5F57A0"/>
    <w:rsid w:val="7C6B636C"/>
    <w:rsid w:val="7C8C7CEA"/>
    <w:rsid w:val="7D051A93"/>
    <w:rsid w:val="7D3D0D01"/>
    <w:rsid w:val="7D941217"/>
    <w:rsid w:val="7DA423B6"/>
    <w:rsid w:val="7E483B9A"/>
    <w:rsid w:val="7E835736"/>
    <w:rsid w:val="7EB071AA"/>
    <w:rsid w:val="7EDE42A5"/>
    <w:rsid w:val="7F072ED4"/>
    <w:rsid w:val="7F29352E"/>
    <w:rsid w:val="7F447AD0"/>
    <w:rsid w:val="7F6342C4"/>
    <w:rsid w:val="7F7A5E39"/>
    <w:rsid w:val="7F8A3DE1"/>
    <w:rsid w:val="7FD958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uiPriority="0" w:qFormat="1"/>
    <w:lsdException w:name="HTML Preformatted"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C63B8"/>
    <w:pPr>
      <w:jc w:val="left"/>
    </w:pPr>
  </w:style>
  <w:style w:type="paragraph" w:styleId="a4">
    <w:name w:val="Balloon Text"/>
    <w:basedOn w:val="a"/>
    <w:link w:val="Char"/>
    <w:semiHidden/>
    <w:qFormat/>
    <w:rsid w:val="006C63B8"/>
    <w:rPr>
      <w:sz w:val="18"/>
      <w:szCs w:val="18"/>
    </w:rPr>
  </w:style>
  <w:style w:type="paragraph" w:styleId="a5">
    <w:name w:val="footer"/>
    <w:basedOn w:val="a"/>
    <w:link w:val="Char0"/>
    <w:uiPriority w:val="99"/>
    <w:qFormat/>
    <w:rsid w:val="006C63B8"/>
    <w:pPr>
      <w:tabs>
        <w:tab w:val="center" w:pos="4153"/>
        <w:tab w:val="right" w:pos="8306"/>
      </w:tabs>
      <w:snapToGrid w:val="0"/>
      <w:jc w:val="left"/>
    </w:pPr>
    <w:rPr>
      <w:rFonts w:eastAsia="黑体"/>
      <w:snapToGrid w:val="0"/>
      <w:kern w:val="0"/>
      <w:sz w:val="18"/>
      <w:szCs w:val="18"/>
    </w:rPr>
  </w:style>
  <w:style w:type="paragraph" w:styleId="a6">
    <w:name w:val="header"/>
    <w:basedOn w:val="a"/>
    <w:link w:val="Char1"/>
    <w:qFormat/>
    <w:rsid w:val="006C63B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6C63B8"/>
    <w:pPr>
      <w:pBdr>
        <w:top w:val="single" w:sz="12" w:space="1" w:color="auto"/>
        <w:bottom w:val="single" w:sz="12" w:space="1" w:color="auto"/>
      </w:pBdr>
      <w:spacing w:line="600" w:lineRule="exact"/>
      <w:ind w:left="1280" w:hangingChars="400" w:hanging="1280"/>
    </w:pPr>
    <w:rPr>
      <w:rFonts w:eastAsia="仿宋_GB2312"/>
      <w:sz w:val="32"/>
      <w:szCs w:val="24"/>
    </w:rPr>
  </w:style>
  <w:style w:type="paragraph" w:styleId="HTML">
    <w:name w:val="HTML Preformatted"/>
    <w:basedOn w:val="a"/>
    <w:uiPriority w:val="99"/>
    <w:semiHidden/>
    <w:unhideWhenUsed/>
    <w:qFormat/>
    <w:rsid w:val="006C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unhideWhenUsed/>
    <w:qFormat/>
    <w:rsid w:val="006C63B8"/>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6C63B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6C63B8"/>
    <w:rPr>
      <w:rFonts w:cs="Times New Roman"/>
      <w:b/>
      <w:bCs/>
    </w:rPr>
  </w:style>
  <w:style w:type="character" w:styleId="aa">
    <w:name w:val="page number"/>
    <w:qFormat/>
    <w:rsid w:val="006C63B8"/>
  </w:style>
  <w:style w:type="character" w:styleId="ab">
    <w:name w:val="annotation reference"/>
    <w:basedOn w:val="a0"/>
    <w:uiPriority w:val="99"/>
    <w:semiHidden/>
    <w:unhideWhenUsed/>
    <w:qFormat/>
    <w:rsid w:val="006C63B8"/>
    <w:rPr>
      <w:sz w:val="21"/>
      <w:szCs w:val="21"/>
    </w:rPr>
  </w:style>
  <w:style w:type="paragraph" w:customStyle="1" w:styleId="1">
    <w:name w:val="普通(网站)1"/>
    <w:basedOn w:val="a"/>
    <w:qFormat/>
    <w:rsid w:val="006C63B8"/>
    <w:rPr>
      <w:rFonts w:cs="黑体"/>
      <w:sz w:val="24"/>
      <w:szCs w:val="24"/>
    </w:rPr>
  </w:style>
  <w:style w:type="paragraph" w:customStyle="1" w:styleId="f1">
    <w:name w:val="f1"/>
    <w:basedOn w:val="a"/>
    <w:qFormat/>
    <w:rsid w:val="006C63B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c">
    <w:name w:val="List Paragraph"/>
    <w:basedOn w:val="a"/>
    <w:uiPriority w:val="34"/>
    <w:qFormat/>
    <w:rsid w:val="006C63B8"/>
    <w:pPr>
      <w:ind w:firstLineChars="200" w:firstLine="420"/>
    </w:pPr>
  </w:style>
  <w:style w:type="paragraph" w:customStyle="1" w:styleId="2">
    <w:name w:val="普通(网站)2"/>
    <w:basedOn w:val="a"/>
    <w:qFormat/>
    <w:rsid w:val="006C63B8"/>
    <w:rPr>
      <w:rFonts w:cs="黑体"/>
      <w:sz w:val="24"/>
      <w:szCs w:val="24"/>
    </w:rPr>
  </w:style>
  <w:style w:type="paragraph" w:customStyle="1" w:styleId="30">
    <w:name w:val="普通(网站)3"/>
    <w:basedOn w:val="a"/>
    <w:qFormat/>
    <w:rsid w:val="006C63B8"/>
    <w:rPr>
      <w:rFonts w:cs="黑体"/>
      <w:sz w:val="24"/>
      <w:szCs w:val="24"/>
    </w:rPr>
  </w:style>
  <w:style w:type="character" w:customStyle="1" w:styleId="Char">
    <w:name w:val="批注框文本 Char"/>
    <w:link w:val="a4"/>
    <w:semiHidden/>
    <w:qFormat/>
    <w:rsid w:val="006C63B8"/>
    <w:rPr>
      <w:rFonts w:ascii="Times New Roman" w:hAnsi="Times New Roman"/>
      <w:kern w:val="2"/>
      <w:sz w:val="18"/>
      <w:szCs w:val="18"/>
    </w:rPr>
  </w:style>
  <w:style w:type="character" w:customStyle="1" w:styleId="Char0">
    <w:name w:val="页脚 Char"/>
    <w:link w:val="a5"/>
    <w:uiPriority w:val="99"/>
    <w:qFormat/>
    <w:rsid w:val="006C63B8"/>
    <w:rPr>
      <w:rFonts w:ascii="Times New Roman" w:eastAsia="黑体" w:hAnsi="Times New Roman"/>
      <w:snapToGrid/>
      <w:sz w:val="18"/>
      <w:szCs w:val="18"/>
    </w:rPr>
  </w:style>
  <w:style w:type="character" w:customStyle="1" w:styleId="Char1">
    <w:name w:val="页眉 Char"/>
    <w:link w:val="a6"/>
    <w:qFormat/>
    <w:rsid w:val="006C63B8"/>
    <w:rPr>
      <w:rFonts w:ascii="Times New Roman" w:hAnsi="Times New Roman"/>
      <w:kern w:val="2"/>
      <w:sz w:val="18"/>
      <w:szCs w:val="18"/>
    </w:rPr>
  </w:style>
  <w:style w:type="character" w:customStyle="1" w:styleId="3Char">
    <w:name w:val="正文文本缩进 3 Char"/>
    <w:link w:val="3"/>
    <w:qFormat/>
    <w:rsid w:val="006C63B8"/>
    <w:rPr>
      <w:rFonts w:ascii="Times New Roman" w:eastAsia="仿宋_GB2312"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uiPriority="0" w:qFormat="1"/>
    <w:lsdException w:name="HTML Preformatted"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C63B8"/>
    <w:pPr>
      <w:jc w:val="left"/>
    </w:pPr>
  </w:style>
  <w:style w:type="paragraph" w:styleId="a4">
    <w:name w:val="Balloon Text"/>
    <w:basedOn w:val="a"/>
    <w:link w:val="Char"/>
    <w:semiHidden/>
    <w:qFormat/>
    <w:rsid w:val="006C63B8"/>
    <w:rPr>
      <w:sz w:val="18"/>
      <w:szCs w:val="18"/>
    </w:rPr>
  </w:style>
  <w:style w:type="paragraph" w:styleId="a5">
    <w:name w:val="footer"/>
    <w:basedOn w:val="a"/>
    <w:link w:val="Char0"/>
    <w:uiPriority w:val="99"/>
    <w:qFormat/>
    <w:rsid w:val="006C63B8"/>
    <w:pPr>
      <w:tabs>
        <w:tab w:val="center" w:pos="4153"/>
        <w:tab w:val="right" w:pos="8306"/>
      </w:tabs>
      <w:snapToGrid w:val="0"/>
      <w:jc w:val="left"/>
    </w:pPr>
    <w:rPr>
      <w:rFonts w:eastAsia="黑体"/>
      <w:snapToGrid w:val="0"/>
      <w:kern w:val="0"/>
      <w:sz w:val="18"/>
      <w:szCs w:val="18"/>
    </w:rPr>
  </w:style>
  <w:style w:type="paragraph" w:styleId="a6">
    <w:name w:val="header"/>
    <w:basedOn w:val="a"/>
    <w:link w:val="Char1"/>
    <w:qFormat/>
    <w:rsid w:val="006C63B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6C63B8"/>
    <w:pPr>
      <w:pBdr>
        <w:top w:val="single" w:sz="12" w:space="1" w:color="auto"/>
        <w:bottom w:val="single" w:sz="12" w:space="1" w:color="auto"/>
      </w:pBdr>
      <w:spacing w:line="600" w:lineRule="exact"/>
      <w:ind w:left="1280" w:hangingChars="400" w:hanging="1280"/>
    </w:pPr>
    <w:rPr>
      <w:rFonts w:eastAsia="仿宋_GB2312"/>
      <w:sz w:val="32"/>
      <w:szCs w:val="24"/>
    </w:rPr>
  </w:style>
  <w:style w:type="paragraph" w:styleId="HTML">
    <w:name w:val="HTML Preformatted"/>
    <w:basedOn w:val="a"/>
    <w:uiPriority w:val="99"/>
    <w:semiHidden/>
    <w:unhideWhenUsed/>
    <w:qFormat/>
    <w:rsid w:val="006C6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unhideWhenUsed/>
    <w:qFormat/>
    <w:rsid w:val="006C63B8"/>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6C63B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6C63B8"/>
    <w:rPr>
      <w:rFonts w:cs="Times New Roman"/>
      <w:b/>
      <w:bCs/>
    </w:rPr>
  </w:style>
  <w:style w:type="character" w:styleId="aa">
    <w:name w:val="page number"/>
    <w:qFormat/>
    <w:rsid w:val="006C63B8"/>
  </w:style>
  <w:style w:type="character" w:styleId="ab">
    <w:name w:val="annotation reference"/>
    <w:basedOn w:val="a0"/>
    <w:uiPriority w:val="99"/>
    <w:semiHidden/>
    <w:unhideWhenUsed/>
    <w:qFormat/>
    <w:rsid w:val="006C63B8"/>
    <w:rPr>
      <w:sz w:val="21"/>
      <w:szCs w:val="21"/>
    </w:rPr>
  </w:style>
  <w:style w:type="paragraph" w:customStyle="1" w:styleId="1">
    <w:name w:val="普通(网站)1"/>
    <w:basedOn w:val="a"/>
    <w:qFormat/>
    <w:rsid w:val="006C63B8"/>
    <w:rPr>
      <w:rFonts w:cs="黑体"/>
      <w:sz w:val="24"/>
      <w:szCs w:val="24"/>
    </w:rPr>
  </w:style>
  <w:style w:type="paragraph" w:customStyle="1" w:styleId="f1">
    <w:name w:val="f1"/>
    <w:basedOn w:val="a"/>
    <w:qFormat/>
    <w:rsid w:val="006C63B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c">
    <w:name w:val="List Paragraph"/>
    <w:basedOn w:val="a"/>
    <w:uiPriority w:val="34"/>
    <w:qFormat/>
    <w:rsid w:val="006C63B8"/>
    <w:pPr>
      <w:ind w:firstLineChars="200" w:firstLine="420"/>
    </w:pPr>
  </w:style>
  <w:style w:type="paragraph" w:customStyle="1" w:styleId="2">
    <w:name w:val="普通(网站)2"/>
    <w:basedOn w:val="a"/>
    <w:qFormat/>
    <w:rsid w:val="006C63B8"/>
    <w:rPr>
      <w:rFonts w:cs="黑体"/>
      <w:sz w:val="24"/>
      <w:szCs w:val="24"/>
    </w:rPr>
  </w:style>
  <w:style w:type="paragraph" w:customStyle="1" w:styleId="30">
    <w:name w:val="普通(网站)3"/>
    <w:basedOn w:val="a"/>
    <w:qFormat/>
    <w:rsid w:val="006C63B8"/>
    <w:rPr>
      <w:rFonts w:cs="黑体"/>
      <w:sz w:val="24"/>
      <w:szCs w:val="24"/>
    </w:rPr>
  </w:style>
  <w:style w:type="character" w:customStyle="1" w:styleId="Char">
    <w:name w:val="批注框文本 Char"/>
    <w:link w:val="a4"/>
    <w:semiHidden/>
    <w:qFormat/>
    <w:rsid w:val="006C63B8"/>
    <w:rPr>
      <w:rFonts w:ascii="Times New Roman" w:hAnsi="Times New Roman"/>
      <w:kern w:val="2"/>
      <w:sz w:val="18"/>
      <w:szCs w:val="18"/>
    </w:rPr>
  </w:style>
  <w:style w:type="character" w:customStyle="1" w:styleId="Char0">
    <w:name w:val="页脚 Char"/>
    <w:link w:val="a5"/>
    <w:uiPriority w:val="99"/>
    <w:qFormat/>
    <w:rsid w:val="006C63B8"/>
    <w:rPr>
      <w:rFonts w:ascii="Times New Roman" w:eastAsia="黑体" w:hAnsi="Times New Roman"/>
      <w:snapToGrid/>
      <w:sz w:val="18"/>
      <w:szCs w:val="18"/>
    </w:rPr>
  </w:style>
  <w:style w:type="character" w:customStyle="1" w:styleId="Char1">
    <w:name w:val="页眉 Char"/>
    <w:link w:val="a6"/>
    <w:qFormat/>
    <w:rsid w:val="006C63B8"/>
    <w:rPr>
      <w:rFonts w:ascii="Times New Roman" w:hAnsi="Times New Roman"/>
      <w:kern w:val="2"/>
      <w:sz w:val="18"/>
      <w:szCs w:val="18"/>
    </w:rPr>
  </w:style>
  <w:style w:type="character" w:customStyle="1" w:styleId="3Char">
    <w:name w:val="正文文本缩进 3 Char"/>
    <w:link w:val="3"/>
    <w:qFormat/>
    <w:rsid w:val="006C63B8"/>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1778</Words>
  <Characters>10135</Characters>
  <Application>Microsoft Office Word</Application>
  <DocSecurity>0</DocSecurity>
  <Lines>84</Lines>
  <Paragraphs>23</Paragraphs>
  <ScaleCrop>false</ScaleCrop>
  <Company>微软中国</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冯晓婷</dc:creator>
  <cp:lastModifiedBy>微软用户</cp:lastModifiedBy>
  <cp:revision>2</cp:revision>
  <dcterms:created xsi:type="dcterms:W3CDTF">2022-03-28T08:40:00Z</dcterms:created>
  <dcterms:modified xsi:type="dcterms:W3CDTF">2022-03-28T08:40:00Z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1FBBA04026D148C6BCFE334BE2558FC4</vt:lpwstr>
  </property>
</Properties>
</file>